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779D" w:rsidRPr="007D779D" w:rsidRDefault="007D779D" w:rsidP="007D779D">
      <w:pPr>
        <w:pStyle w:val="a3"/>
        <w:numPr>
          <w:ilvl w:val="0"/>
          <w:numId w:val="12"/>
        </w:numPr>
        <w:shd w:val="clear" w:color="auto" w:fill="FFFFFF"/>
        <w:tabs>
          <w:tab w:val="num" w:pos="0"/>
          <w:tab w:val="left" w:pos="720"/>
        </w:tabs>
        <w:jc w:val="center"/>
        <w:rPr>
          <w:b/>
          <w:noProof/>
          <w:spacing w:val="-1"/>
          <w:lang w:val="kk-KZ"/>
        </w:rPr>
      </w:pPr>
      <w:bookmarkStart w:id="0" w:name="_GoBack"/>
      <w:bookmarkEnd w:id="0"/>
      <w:r w:rsidRPr="007D779D">
        <w:rPr>
          <w:b/>
          <w:lang w:val="kk-KZ"/>
        </w:rPr>
        <w:t>Сақтандыру және сақтандыру нарығы</w:t>
      </w:r>
      <w:r w:rsidRPr="007D779D">
        <w:rPr>
          <w:b/>
          <w:noProof/>
          <w:spacing w:val="-1"/>
          <w:lang w:val="kk-KZ"/>
        </w:rPr>
        <w:t xml:space="preserve"> </w:t>
      </w:r>
    </w:p>
    <w:p w:rsidR="007D779D" w:rsidRPr="007629B4" w:rsidRDefault="007D779D" w:rsidP="007D779D">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p>
    <w:p w:rsidR="007D779D" w:rsidRPr="007629B4" w:rsidRDefault="007D779D" w:rsidP="007D779D">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Қоғамдық экономикалық қатынастар жүйесінде өзіне тән бөлімдері келесі құбылыстарға байланысты бөлінеді:</w:t>
      </w:r>
    </w:p>
    <w:p w:rsidR="007D779D" w:rsidRPr="007629B4" w:rsidRDefault="007D779D" w:rsidP="007D779D">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Бұл қатынастарға қатысатын табиғи ерекшеліктер мен адамдардың жағдайлары (ауру, кәрілік пен өлім, баланың туылуы);</w:t>
      </w:r>
    </w:p>
    <w:p w:rsidR="007D779D" w:rsidRPr="007629B4" w:rsidRDefault="007D779D" w:rsidP="007D779D">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Адамдардың еңбек қызметіне қатысуы, оның тәуекелділігі; қызметінің әр түрлеріне байланысты (жарақаттар, мүгедектілік, кәсіби аурулар)</w:t>
      </w:r>
    </w:p>
    <w:p w:rsidR="007D779D" w:rsidRPr="007629B4" w:rsidRDefault="007D779D" w:rsidP="007D779D">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Өндірістің қолайсыз табиғи климаттық жағдайлары (құрғақшылық күрт суыту)</w:t>
      </w:r>
    </w:p>
    <w:p w:rsidR="007D779D" w:rsidRPr="007629B4" w:rsidRDefault="007D779D" w:rsidP="007D779D">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Төтенше апаттар (жер сілкіну, су тасқыны, жел)</w:t>
      </w:r>
    </w:p>
    <w:p w:rsidR="007D779D" w:rsidRPr="007629B4" w:rsidRDefault="007D779D" w:rsidP="007D779D">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Авариялар мен кездейсоқ апаттар (жарылыстар, катастрофалар, өрттер).</w:t>
      </w:r>
    </w:p>
    <w:p w:rsidR="007D779D" w:rsidRPr="007629B4" w:rsidRDefault="007D779D" w:rsidP="007D779D">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Көзделген жағдайдың болуынан, сондай-ақ қателер мен дұрыс есептемеуден ұлттық шаруашылықтың дамуындағы диспропорциялар.</w:t>
      </w:r>
    </w:p>
    <w:p w:rsidR="007D779D" w:rsidRPr="007629B4" w:rsidRDefault="007D779D" w:rsidP="007D779D">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Бұл қатынастар табиғат пен адамның арасында объективті қарама-қайшылықтың бар болуымен байланысты және қоғамдык өндіріс барысында тәуекел болатын құбылыстар көптеген жағдайларда көзделмеген сипатқа ие болады.</w:t>
      </w:r>
    </w:p>
    <w:p w:rsidR="007D779D" w:rsidRPr="007629B4" w:rsidRDefault="007D779D" w:rsidP="007D779D">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 xml:space="preserve">Сондықтан қоғамда, жеке өндірушілерде, олардың топтарында қажетті қаражаттармен жабдықтау табиғи заттық запастар мен </w:t>
      </w:r>
      <w:r w:rsidRPr="007629B4">
        <w:rPr>
          <w:rFonts w:ascii="Times New Roman" w:eastAsia="Times New Roman" w:hAnsi="Times New Roman" w:cs="Times New Roman"/>
          <w:noProof/>
          <w:spacing w:val="-1"/>
          <w:sz w:val="24"/>
          <w:szCs w:val="24"/>
          <w:lang w:val="kk-KZ" w:eastAsia="ru-RU"/>
        </w:rPr>
        <w:t xml:space="preserve">резервтер, сонымен бірге өндіріс процесін жалғастыру мақсатында </w:t>
      </w:r>
      <w:r w:rsidRPr="007629B4">
        <w:rPr>
          <w:rFonts w:ascii="Times New Roman" w:eastAsia="Times New Roman" w:hAnsi="Times New Roman" w:cs="Times New Roman"/>
          <w:noProof/>
          <w:sz w:val="24"/>
          <w:szCs w:val="24"/>
          <w:lang w:val="kk-KZ" w:eastAsia="ru-RU"/>
        </w:rPr>
        <w:t>оларды сатып алу үшін ақша ресурстарының бар болуы керек, сондай-ақ азаматтардың жекелеген категорияларының өмір сүру деңгейін тұрақты үстау керек.</w:t>
      </w:r>
    </w:p>
    <w:p w:rsidR="007D779D" w:rsidRPr="007629B4" w:rsidRDefault="007D779D" w:rsidP="007D779D">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Мұндай ақша қаражаттарды сақтандыру және резервтік қорлар түрінде қүрылады.</w:t>
      </w:r>
    </w:p>
    <w:p w:rsidR="007D779D" w:rsidRPr="007629B4" w:rsidRDefault="007D779D" w:rsidP="007D779D">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Табиғаттың төтенше күштері, кездейсоқ құбылыстар, өндірістік факторлар мен ақшалай кірістер есебінен қатерлердін орнын толтырумен байланысты экономикалық қатынастар дербес сақтандыру категориясын бөледі.</w:t>
      </w:r>
    </w:p>
    <w:p w:rsidR="007D779D" w:rsidRPr="007629B4" w:rsidRDefault="007D779D" w:rsidP="007D779D">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Сақтандырудың мақсаты азаматтарды, мүлікті, қоғамды немесе ұжымды қорғау және ұдайы өндірістің үздіксіздігін қамтамасыз ету үшін өндірістік процестерді қорғау болып табылады.</w:t>
      </w:r>
    </w:p>
    <w:p w:rsidR="007D779D" w:rsidRPr="007629B4" w:rsidRDefault="007D779D" w:rsidP="007D779D">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eastAsia="ru-RU"/>
        </w:rPr>
      </w:pPr>
      <w:r w:rsidRPr="007629B4">
        <w:rPr>
          <w:rFonts w:ascii="Times New Roman" w:eastAsia="Times New Roman" w:hAnsi="Times New Roman" w:cs="Times New Roman"/>
          <w:noProof/>
          <w:sz w:val="24"/>
          <w:szCs w:val="24"/>
          <w:lang w:eastAsia="ru-RU"/>
        </w:rPr>
        <w:t>Сақтандыруға тән қасиеттер:</w:t>
      </w:r>
    </w:p>
    <w:p w:rsidR="007D779D" w:rsidRPr="007629B4" w:rsidRDefault="007D779D" w:rsidP="007D779D">
      <w:pPr>
        <w:widowControl w:val="0"/>
        <w:numPr>
          <w:ilvl w:val="0"/>
          <w:numId w:val="4"/>
        </w:numPr>
        <w:shd w:val="clear" w:color="auto" w:fill="FFFFFF"/>
        <w:tabs>
          <w:tab w:val="num" w:pos="0"/>
          <w:tab w:val="left" w:pos="605"/>
          <w:tab w:val="left" w:pos="720"/>
        </w:tabs>
        <w:autoSpaceDE w:val="0"/>
        <w:autoSpaceDN w:val="0"/>
        <w:adjustRightInd w:val="0"/>
        <w:spacing w:after="0" w:line="240" w:lineRule="auto"/>
        <w:ind w:firstLine="540"/>
        <w:jc w:val="both"/>
        <w:rPr>
          <w:rFonts w:ascii="Times New Roman" w:eastAsia="Times New Roman" w:hAnsi="Times New Roman" w:cs="Times New Roman"/>
          <w:noProof/>
          <w:spacing w:val="-20"/>
          <w:sz w:val="24"/>
          <w:szCs w:val="24"/>
          <w:lang w:eastAsia="ru-RU"/>
        </w:rPr>
      </w:pPr>
      <w:r w:rsidRPr="007629B4">
        <w:rPr>
          <w:rFonts w:ascii="Times New Roman" w:eastAsia="Times New Roman" w:hAnsi="Times New Roman" w:cs="Times New Roman"/>
          <w:noProof/>
          <w:sz w:val="24"/>
          <w:szCs w:val="24"/>
          <w:lang w:eastAsia="ru-RU"/>
        </w:rPr>
        <w:t>қатынастардыц ықтималды сипаты;</w:t>
      </w:r>
    </w:p>
    <w:p w:rsidR="007D779D" w:rsidRPr="007629B4" w:rsidRDefault="007D779D" w:rsidP="007D779D">
      <w:pPr>
        <w:widowControl w:val="0"/>
        <w:numPr>
          <w:ilvl w:val="0"/>
          <w:numId w:val="4"/>
        </w:numPr>
        <w:shd w:val="clear" w:color="auto" w:fill="FFFFFF"/>
        <w:tabs>
          <w:tab w:val="num" w:pos="0"/>
          <w:tab w:val="left" w:pos="605"/>
          <w:tab w:val="left" w:pos="720"/>
        </w:tabs>
        <w:autoSpaceDE w:val="0"/>
        <w:autoSpaceDN w:val="0"/>
        <w:adjustRightInd w:val="0"/>
        <w:spacing w:after="0" w:line="240" w:lineRule="auto"/>
        <w:ind w:firstLine="540"/>
        <w:jc w:val="both"/>
        <w:rPr>
          <w:rFonts w:ascii="Times New Roman" w:eastAsia="Times New Roman" w:hAnsi="Times New Roman" w:cs="Times New Roman"/>
          <w:noProof/>
          <w:spacing w:val="-11"/>
          <w:sz w:val="24"/>
          <w:szCs w:val="24"/>
          <w:lang w:eastAsia="ru-RU"/>
        </w:rPr>
      </w:pPr>
      <w:r w:rsidRPr="007629B4">
        <w:rPr>
          <w:rFonts w:ascii="Times New Roman" w:eastAsia="Times New Roman" w:hAnsi="Times New Roman" w:cs="Times New Roman"/>
          <w:noProof/>
          <w:sz w:val="24"/>
          <w:szCs w:val="24"/>
          <w:lang w:eastAsia="ru-RU"/>
        </w:rPr>
        <w:t>қатынастардың төтенше сипаты (әр түрлі масштабта - мемлекеттік, аумақтық, кәсіпорын немесе оның бөлімдері, жеке адамның деңгейінде).</w:t>
      </w:r>
    </w:p>
    <w:p w:rsidR="007D779D" w:rsidRPr="007629B4" w:rsidRDefault="007D779D" w:rsidP="007D779D">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eastAsia="ru-RU"/>
        </w:rPr>
      </w:pPr>
      <w:r w:rsidRPr="007629B4">
        <w:rPr>
          <w:rFonts w:ascii="Times New Roman" w:eastAsia="Times New Roman" w:hAnsi="Times New Roman" w:cs="Times New Roman"/>
          <w:noProof/>
          <w:sz w:val="24"/>
          <w:szCs w:val="24"/>
          <w:lang w:eastAsia="ru-RU"/>
        </w:rPr>
        <w:t>Қатынастардың бір бөлігі сәйкес ақша қаражаттар қорының, бағыты кең мақсатты р</w:t>
      </w:r>
      <w:r w:rsidRPr="007629B4">
        <w:rPr>
          <w:rFonts w:ascii="Times New Roman" w:eastAsia="Times New Roman" w:hAnsi="Times New Roman" w:cs="Times New Roman"/>
          <w:noProof/>
          <w:sz w:val="24"/>
          <w:szCs w:val="24"/>
          <w:lang w:val="kk-KZ" w:eastAsia="ru-RU"/>
        </w:rPr>
        <w:t>е</w:t>
      </w:r>
      <w:r w:rsidRPr="007629B4">
        <w:rPr>
          <w:rFonts w:ascii="Times New Roman" w:eastAsia="Times New Roman" w:hAnsi="Times New Roman" w:cs="Times New Roman"/>
          <w:noProof/>
          <w:sz w:val="24"/>
          <w:szCs w:val="24"/>
          <w:lang w:eastAsia="ru-RU"/>
        </w:rPr>
        <w:t>з</w:t>
      </w:r>
      <w:r w:rsidRPr="007629B4">
        <w:rPr>
          <w:rFonts w:ascii="Times New Roman" w:eastAsia="Times New Roman" w:hAnsi="Times New Roman" w:cs="Times New Roman"/>
          <w:noProof/>
          <w:sz w:val="24"/>
          <w:szCs w:val="24"/>
          <w:lang w:val="kk-KZ" w:eastAsia="ru-RU"/>
        </w:rPr>
        <w:t>е</w:t>
      </w:r>
      <w:r w:rsidRPr="007629B4">
        <w:rPr>
          <w:rFonts w:ascii="Times New Roman" w:eastAsia="Times New Roman" w:hAnsi="Times New Roman" w:cs="Times New Roman"/>
          <w:noProof/>
          <w:sz w:val="24"/>
          <w:szCs w:val="24"/>
          <w:lang w:eastAsia="ru-RU"/>
        </w:rPr>
        <w:t xml:space="preserve">рвтік қорларды қолдану, қоғамдык қорғау жүйесі арқылы жалпы салыстырмалы сипатқа ие болады. Бұл қатынастар мен қорлар жалпы ұлттық сипат алатын төтенше құбылыстарды жою мен алдын алу үшін бағытталған және олармен байланыста болады. Мұндай жағдайларда тұрақты қорлардан басқа (жалпы қоғамдық материалдық резервтер, Үкіметтін резервтік қорлары) кәсіпорындар, ұйымдар, қайырымдылық есебінен қосымша қаражаттардың жұмылдыруы мүмкін. Бұл қорлар </w:t>
      </w:r>
      <w:r w:rsidRPr="007629B4">
        <w:rPr>
          <w:rFonts w:ascii="Times New Roman" w:eastAsia="Times New Roman" w:hAnsi="Times New Roman" w:cs="Times New Roman"/>
          <w:noProof/>
          <w:spacing w:val="-2"/>
          <w:sz w:val="24"/>
          <w:szCs w:val="24"/>
          <w:lang w:eastAsia="ru-RU"/>
        </w:rPr>
        <w:t xml:space="preserve">халық залалының орнын толтыру үшін, инфрақұрылым мен өндіріс </w:t>
      </w:r>
      <w:r w:rsidRPr="007629B4">
        <w:rPr>
          <w:rFonts w:ascii="Times New Roman" w:eastAsia="Times New Roman" w:hAnsi="Times New Roman" w:cs="Times New Roman"/>
          <w:noProof/>
          <w:sz w:val="24"/>
          <w:szCs w:val="24"/>
          <w:lang w:eastAsia="ru-RU"/>
        </w:rPr>
        <w:t>объектілерін қайта құру, экологиялық тепе-тендікті қалыптастыру шараларын іске асыру үшін қолданылады.</w:t>
      </w:r>
    </w:p>
    <w:p w:rsidR="007D779D" w:rsidRPr="007629B4" w:rsidRDefault="007D779D" w:rsidP="007D779D">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eastAsia="ru-RU"/>
        </w:rPr>
      </w:pPr>
      <w:r w:rsidRPr="007629B4">
        <w:rPr>
          <w:rFonts w:ascii="Times New Roman" w:eastAsia="Times New Roman" w:hAnsi="Times New Roman" w:cs="Times New Roman"/>
          <w:noProof/>
          <w:sz w:val="24"/>
          <w:szCs w:val="24"/>
          <w:lang w:eastAsia="ru-RU"/>
        </w:rPr>
        <w:t>Қатынастардың екінші жағы әлеуметтік сақтандыру және әлеуметтік қамтамасыз ету тәрізді салыстырмалы тар мақсатты қорларды құру және пайдалану арқылы азаматтардың әлеуметтік жағдайын қорғауға бағьпталады. Бұл қатынастар халықты әлеуметтік қорғаудың қажеттігімен байланысты болып келеді.</w:t>
      </w:r>
    </w:p>
    <w:p w:rsidR="007D779D" w:rsidRPr="007629B4" w:rsidRDefault="007D779D" w:rsidP="007D779D">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eastAsia="ru-RU"/>
        </w:rPr>
      </w:pPr>
      <w:r w:rsidRPr="007629B4">
        <w:rPr>
          <w:rFonts w:ascii="Times New Roman" w:eastAsia="Times New Roman" w:hAnsi="Times New Roman" w:cs="Times New Roman"/>
          <w:noProof/>
          <w:sz w:val="24"/>
          <w:szCs w:val="24"/>
          <w:lang w:eastAsia="ru-RU"/>
        </w:rPr>
        <w:t>Қатынастардың үшінші бөлігі халықтың д</w:t>
      </w:r>
      <w:r w:rsidRPr="007629B4">
        <w:rPr>
          <w:rFonts w:ascii="Times New Roman" w:eastAsia="Times New Roman" w:hAnsi="Times New Roman" w:cs="Times New Roman"/>
          <w:noProof/>
          <w:sz w:val="24"/>
          <w:szCs w:val="24"/>
          <w:lang w:val="kk-KZ" w:eastAsia="ru-RU"/>
        </w:rPr>
        <w:t>е</w:t>
      </w:r>
      <w:r w:rsidRPr="007629B4">
        <w:rPr>
          <w:rFonts w:ascii="Times New Roman" w:eastAsia="Times New Roman" w:hAnsi="Times New Roman" w:cs="Times New Roman"/>
          <w:noProof/>
          <w:sz w:val="24"/>
          <w:szCs w:val="24"/>
          <w:lang w:eastAsia="ru-RU"/>
        </w:rPr>
        <w:t>нсаулығы мен әл-ауқатын, мүлігін, сондай-ақ шаруашылық жүргізуші субъектілердің мүлігін сақтандыруды және осы жиынтық шеңберінде қатынастың баламалылығына қол жеткізуді сипаттайды. Бұл - азаматтарды мүліктік және жеке сақтандыру, сондай-ақ шаруашылық субъектілерінің мүлігін сақтандыру.</w:t>
      </w:r>
    </w:p>
    <w:p w:rsidR="007D779D" w:rsidRPr="007629B4" w:rsidRDefault="007D779D" w:rsidP="007D779D">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eastAsia="ru-RU"/>
        </w:rPr>
      </w:pPr>
      <w:r w:rsidRPr="007629B4">
        <w:rPr>
          <w:rFonts w:ascii="Times New Roman" w:eastAsia="Times New Roman" w:hAnsi="Times New Roman" w:cs="Times New Roman"/>
          <w:noProof/>
          <w:sz w:val="24"/>
          <w:szCs w:val="24"/>
          <w:lang w:eastAsia="ru-RU"/>
        </w:rPr>
        <w:t>Жалпы сақтандыру жүйесінің дербес бөлігі медициналық сақтандыру болып табылады.</w:t>
      </w:r>
    </w:p>
    <w:p w:rsidR="007D779D" w:rsidRPr="007629B4" w:rsidRDefault="007D779D" w:rsidP="007D779D">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eastAsia="ru-RU"/>
        </w:rPr>
      </w:pPr>
      <w:r w:rsidRPr="007629B4">
        <w:rPr>
          <w:rFonts w:ascii="Times New Roman" w:eastAsia="Times New Roman" w:hAnsi="Times New Roman" w:cs="Times New Roman"/>
          <w:noProof/>
          <w:sz w:val="24"/>
          <w:szCs w:val="24"/>
          <w:lang w:eastAsia="ru-RU"/>
        </w:rPr>
        <w:lastRenderedPageBreak/>
        <w:t>Сақтандырудың экономикалық мәніне осы категориянын қоғамдық мақсатының сипатталуы ретіндегі қызметтері сәйкес келеді. Бөлу қызметі: оның ерекшелігі - ол қайта бөлу ретінде қатысады. Ол ескерту қызметіне қосылады, мысалы, сақтандыру жағдайының болу мүмкіншілігін ескерту шараларын қаржыландыру жолымен болдырмау. Жеке сақтандыруда бөлу қызметі жинақтау қызметіне қосылады. Бақылау қызметі сақтандыру қоры-ның мақсатты қолдануы мен сақтандыру төлемдерінің жүмылдыруын қамтамасыз етуі бойынша нақты қатынастарда көрінеді.</w:t>
      </w:r>
    </w:p>
    <w:p w:rsidR="007D779D" w:rsidRPr="007629B4" w:rsidRDefault="007D779D" w:rsidP="007D779D">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eastAsia="ru-RU"/>
        </w:rPr>
      </w:pPr>
      <w:r w:rsidRPr="007629B4">
        <w:rPr>
          <w:rFonts w:ascii="Times New Roman" w:eastAsia="Times New Roman" w:hAnsi="Times New Roman" w:cs="Times New Roman"/>
          <w:noProof/>
          <w:sz w:val="24"/>
          <w:szCs w:val="24"/>
          <w:lang w:eastAsia="ru-RU"/>
        </w:rPr>
        <w:t>Сақтандыруда сақтандыру резервтері мен қорларды құруының негізгі екі тәсілі қолданылады: бюджеттік және сақтандыру</w:t>
      </w:r>
      <w:r w:rsidRPr="007629B4">
        <w:rPr>
          <w:rFonts w:ascii="Times New Roman" w:eastAsia="Times New Roman" w:hAnsi="Times New Roman" w:cs="Times New Roman"/>
          <w:noProof/>
          <w:spacing w:val="-1"/>
          <w:sz w:val="24"/>
          <w:szCs w:val="24"/>
          <w:lang w:eastAsia="ru-RU"/>
        </w:rPr>
        <w:t xml:space="preserve">шылық. Ірі катастрофалар мен апаттардын нәтижелерін жою үшін </w:t>
      </w:r>
      <w:r w:rsidRPr="007629B4">
        <w:rPr>
          <w:rFonts w:ascii="Times New Roman" w:eastAsia="Times New Roman" w:hAnsi="Times New Roman" w:cs="Times New Roman"/>
          <w:noProof/>
          <w:sz w:val="24"/>
          <w:szCs w:val="24"/>
          <w:lang w:eastAsia="ru-RU"/>
        </w:rPr>
        <w:t>қосымша әдіс ретінд</w:t>
      </w:r>
      <w:r w:rsidRPr="007629B4">
        <w:rPr>
          <w:rFonts w:ascii="Times New Roman" w:eastAsia="Times New Roman" w:hAnsi="Times New Roman" w:cs="Times New Roman"/>
          <w:noProof/>
          <w:sz w:val="24"/>
          <w:szCs w:val="24"/>
          <w:lang w:val="kk-KZ" w:eastAsia="ru-RU"/>
        </w:rPr>
        <w:t>е</w:t>
      </w:r>
      <w:r w:rsidRPr="007629B4">
        <w:rPr>
          <w:rFonts w:ascii="Times New Roman" w:eastAsia="Times New Roman" w:hAnsi="Times New Roman" w:cs="Times New Roman"/>
          <w:noProof/>
          <w:sz w:val="24"/>
          <w:szCs w:val="24"/>
          <w:lang w:eastAsia="ru-RU"/>
        </w:rPr>
        <w:t xml:space="preserve"> қайырымдылық жи</w:t>
      </w:r>
      <w:r w:rsidRPr="007629B4">
        <w:rPr>
          <w:rFonts w:ascii="Times New Roman" w:eastAsia="Times New Roman" w:hAnsi="Times New Roman" w:cs="Times New Roman"/>
          <w:noProof/>
          <w:sz w:val="24"/>
          <w:szCs w:val="24"/>
          <w:lang w:val="kk-KZ" w:eastAsia="ru-RU"/>
        </w:rPr>
        <w:t>н</w:t>
      </w:r>
      <w:r w:rsidRPr="007629B4">
        <w:rPr>
          <w:rFonts w:ascii="Times New Roman" w:eastAsia="Times New Roman" w:hAnsi="Times New Roman" w:cs="Times New Roman"/>
          <w:noProof/>
          <w:sz w:val="24"/>
          <w:szCs w:val="24"/>
          <w:lang w:eastAsia="ru-RU"/>
        </w:rPr>
        <w:t>ау қолданылады. Сонымен бірге өзін-өзі сақтандыру негізінде ақша қаражатының немесе материалдық запастардың құрылу әдісі болуы мүмкін, яғни бір азамат немесе бір шаруашылық субъект шегінде. Мұндай әдіс ауыл шаруашылығында (запасы — фураждар қоры, дән, жем, жанармай және т.б.), материалдық өндіріс саласындағы кәсіпорындарда (шикізат, жартылай фабрикаттар және тағы басқа материалдар запасы) қолданылады; азаматтардың жеке жинақтары</w:t>
      </w:r>
      <w:r w:rsidRPr="007629B4">
        <w:rPr>
          <w:rFonts w:ascii="Times New Roman" w:eastAsia="Times New Roman" w:hAnsi="Times New Roman" w:cs="Times New Roman"/>
          <w:sz w:val="24"/>
          <w:szCs w:val="24"/>
          <w:lang w:val="kk-KZ" w:eastAsia="ru-RU"/>
        </w:rPr>
        <w:t xml:space="preserve"> </w:t>
      </w:r>
      <w:r w:rsidRPr="007629B4">
        <w:rPr>
          <w:rFonts w:ascii="Times New Roman" w:eastAsia="Times New Roman" w:hAnsi="Times New Roman" w:cs="Times New Roman"/>
          <w:noProof/>
          <w:sz w:val="24"/>
          <w:szCs w:val="24"/>
          <w:lang w:eastAsia="ru-RU"/>
        </w:rPr>
        <w:t>оларды сақтандыру запастары (қорлары) ретінде қарастырылуы мүмкін.</w:t>
      </w:r>
    </w:p>
    <w:p w:rsidR="007D779D" w:rsidRPr="007629B4" w:rsidRDefault="007D779D" w:rsidP="007D779D">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eastAsia="ru-RU"/>
        </w:rPr>
      </w:pPr>
      <w:r w:rsidRPr="007629B4">
        <w:rPr>
          <w:rFonts w:ascii="Times New Roman" w:eastAsia="Times New Roman" w:hAnsi="Times New Roman" w:cs="Times New Roman"/>
          <w:noProof/>
          <w:sz w:val="24"/>
          <w:szCs w:val="24"/>
          <w:lang w:eastAsia="ru-RU"/>
        </w:rPr>
        <w:t>Қорларды қалыптастырудың бюджеттік әдісі бюджеттік қаражаттар, яғни коғамның барлық қаражаттары негізінде болады.</w:t>
      </w:r>
    </w:p>
    <w:p w:rsidR="007D779D" w:rsidRPr="007629B4" w:rsidRDefault="007D779D" w:rsidP="007D779D">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eastAsia="ru-RU"/>
        </w:rPr>
      </w:pPr>
      <w:r w:rsidRPr="007629B4">
        <w:rPr>
          <w:rFonts w:ascii="Times New Roman" w:eastAsia="Times New Roman" w:hAnsi="Times New Roman" w:cs="Times New Roman"/>
          <w:noProof/>
          <w:sz w:val="24"/>
          <w:szCs w:val="24"/>
          <w:lang w:eastAsia="ru-RU"/>
        </w:rPr>
        <w:t>Сақтандыру әдісі кәсіпорындар, ұйымдар және халықтын төлемдері есебінен қ</w:t>
      </w:r>
      <w:r w:rsidRPr="007629B4">
        <w:rPr>
          <w:rFonts w:ascii="Times New Roman" w:eastAsia="Times New Roman" w:hAnsi="Times New Roman" w:cs="Times New Roman"/>
          <w:noProof/>
          <w:sz w:val="24"/>
          <w:szCs w:val="24"/>
          <w:lang w:val="kk-KZ" w:eastAsia="ru-RU"/>
        </w:rPr>
        <w:t>ұ</w:t>
      </w:r>
      <w:r w:rsidRPr="007629B4">
        <w:rPr>
          <w:rFonts w:ascii="Times New Roman" w:eastAsia="Times New Roman" w:hAnsi="Times New Roman" w:cs="Times New Roman"/>
          <w:noProof/>
          <w:sz w:val="24"/>
          <w:szCs w:val="24"/>
          <w:lang w:eastAsia="ru-RU"/>
        </w:rPr>
        <w:t>рылатын қорларды білдіреді; төлемдер мөлшері мен тәртібі сақтандыру түріне және заңға немесе сақтандыру қатынастарының қатысушылар арасындағы арнайы келісім-шартқа байланысты анықталады.</w:t>
      </w:r>
    </w:p>
    <w:p w:rsidR="007D779D" w:rsidRPr="007629B4" w:rsidRDefault="007D779D" w:rsidP="007D779D">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eastAsia="ru-RU"/>
        </w:rPr>
      </w:pPr>
      <w:r w:rsidRPr="007629B4">
        <w:rPr>
          <w:rFonts w:ascii="Times New Roman" w:eastAsia="Times New Roman" w:hAnsi="Times New Roman" w:cs="Times New Roman"/>
          <w:noProof/>
          <w:sz w:val="24"/>
          <w:szCs w:val="24"/>
          <w:lang w:eastAsia="ru-RU"/>
        </w:rPr>
        <w:t>Сақтандыру қатынасының бірінші бөлімі - қоғамдық қорғауда бюджеттік әдіс қолданылады, екінші бөлім - әлеуметтік сақтандыруда — екеуі де, үшінші бөлім - мүліктік және жеке сақтан-дыруда тек сақтандыру әдісі қолданылады.</w:t>
      </w:r>
    </w:p>
    <w:p w:rsidR="007D779D" w:rsidRPr="007629B4" w:rsidRDefault="007D779D" w:rsidP="007D779D">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eastAsia="ru-RU"/>
        </w:rPr>
      </w:pPr>
      <w:r w:rsidRPr="007629B4">
        <w:rPr>
          <w:rFonts w:ascii="Times New Roman" w:eastAsia="Times New Roman" w:hAnsi="Times New Roman" w:cs="Times New Roman"/>
          <w:noProof/>
          <w:sz w:val="24"/>
          <w:szCs w:val="24"/>
          <w:lang w:eastAsia="ru-RU"/>
        </w:rPr>
        <w:t>Сақтандырудың экономикалық категориясының материалдык заттай тасушылары бөлігі коғамдық ұдайы өндіріс элементтері, сақтандыру қорлары қатысушыларыны</w:t>
      </w:r>
      <w:r w:rsidRPr="007629B4">
        <w:rPr>
          <w:rFonts w:ascii="Times New Roman" w:eastAsia="Times New Roman" w:hAnsi="Times New Roman" w:cs="Times New Roman"/>
          <w:noProof/>
          <w:sz w:val="24"/>
          <w:szCs w:val="24"/>
          <w:lang w:val="kk-KZ" w:eastAsia="ru-RU"/>
        </w:rPr>
        <w:t>ң</w:t>
      </w:r>
      <w:r w:rsidRPr="007629B4">
        <w:rPr>
          <w:rFonts w:ascii="Times New Roman" w:eastAsia="Times New Roman" w:hAnsi="Times New Roman" w:cs="Times New Roman"/>
          <w:noProof/>
          <w:sz w:val="24"/>
          <w:szCs w:val="24"/>
          <w:lang w:eastAsia="ru-RU"/>
        </w:rPr>
        <w:t xml:space="preserve"> жарналары, мемлекеттік бюджет қаржылары, ерікті аударымдар мен қайырымдылық қаржылары және басқа да сақтандыру қатынастарының қатысушылары тарапынан төленетін арнайы төлемдер есебінен қалыптасатын ақшалай және заттай құралдар резерві түрінде сипатталатын сақтандыру қоры табылады.</w:t>
      </w:r>
    </w:p>
    <w:p w:rsidR="007D779D" w:rsidRPr="007629B4" w:rsidRDefault="007D779D" w:rsidP="007D779D">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eastAsia="ru-RU"/>
        </w:rPr>
      </w:pPr>
      <w:r w:rsidRPr="007629B4">
        <w:rPr>
          <w:rFonts w:ascii="Times New Roman" w:eastAsia="Times New Roman" w:hAnsi="Times New Roman" w:cs="Times New Roman"/>
          <w:noProof/>
          <w:sz w:val="24"/>
          <w:szCs w:val="24"/>
          <w:lang w:eastAsia="ru-RU"/>
        </w:rPr>
        <w:t>Нарықтық экономикада сақтандыру қатынасының маңызды бөлігі коммерциялық болып табылады. Біріншіде</w:t>
      </w:r>
      <w:r w:rsidRPr="007629B4">
        <w:rPr>
          <w:rFonts w:ascii="Times New Roman" w:eastAsia="Times New Roman" w:hAnsi="Times New Roman" w:cs="Times New Roman"/>
          <w:noProof/>
          <w:sz w:val="24"/>
          <w:szCs w:val="24"/>
          <w:lang w:val="kk-KZ" w:eastAsia="ru-RU"/>
        </w:rPr>
        <w:t>н</w:t>
      </w:r>
      <w:r w:rsidRPr="007629B4">
        <w:rPr>
          <w:rFonts w:ascii="Times New Roman" w:eastAsia="Times New Roman" w:hAnsi="Times New Roman" w:cs="Times New Roman"/>
          <w:noProof/>
          <w:sz w:val="24"/>
          <w:szCs w:val="24"/>
          <w:lang w:eastAsia="ru-RU"/>
        </w:rPr>
        <w:t>, бұл жеке және мүліктік сақтандыруға қатысты. Өйткені, олардың қызметтері өзіндік сақтандыру қызметтеріне трансформацияланып, қызметтердің еркін нарығында үсынылады. Мұндай қызметтің бағасы сақтандыру тарифтері мен салымдар түрі ретінде көрінеді. Сақтандыру қызметіне сұраныс олардың сапасы мен баға деңгейіне байланысты анықталады. Сақтандыру ұйымдары клиенттерді тарту үшін қызметін жақсартады, оның ассортиментін кеңейтеді, шығындарды өтеу туралы кепілдіктерді жоғарылатады.</w:t>
      </w:r>
    </w:p>
    <w:p w:rsidR="007D779D" w:rsidRPr="007629B4" w:rsidRDefault="007D779D" w:rsidP="007D779D">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eastAsia="ru-RU"/>
        </w:rPr>
      </w:pPr>
      <w:r w:rsidRPr="007629B4">
        <w:rPr>
          <w:rFonts w:ascii="Times New Roman" w:eastAsia="Times New Roman" w:hAnsi="Times New Roman" w:cs="Times New Roman"/>
          <w:noProof/>
          <w:sz w:val="24"/>
          <w:szCs w:val="24"/>
          <w:lang w:eastAsia="ru-RU"/>
        </w:rPr>
        <w:t>Сақтандырушылар салымдары есебінен қалыптасқан сақтандыру қорлары белгілі бір уақытта өздерінің тікелей мақсаты бойынша - сақтандыру төлемдері үшін қолданылмайды. Мұндай жағдайларда сақтандыру (төлемдері үшін) қорының қаражаттары табыс алу үшін коммерциялық айналымға жіберіледі. Сонымен бірге, бұл табыстардың бір бөлігі клиенттерді тарту үшін сақтандыру қызметіне бағаларды мақсатты түрде төмендетуге бағытталады. Сақтандыру ұйымының мұндай операцияларды жүргізуі (клиенттерді тартуы) сақтандыру нарығында бәсекенің пайда болуына әкеледі. Өйткені, көптеген адамдар жағымсыз жағдайлар кезінде шығындардан тиімді шығу жолын іздейді.</w:t>
      </w:r>
    </w:p>
    <w:p w:rsidR="007D779D" w:rsidRPr="007629B4" w:rsidRDefault="007D779D" w:rsidP="007D779D">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eastAsia="ru-RU"/>
        </w:rPr>
      </w:pPr>
      <w:r w:rsidRPr="007629B4">
        <w:rPr>
          <w:rFonts w:ascii="Times New Roman" w:eastAsia="Times New Roman" w:hAnsi="Times New Roman" w:cs="Times New Roman"/>
          <w:noProof/>
          <w:sz w:val="24"/>
          <w:szCs w:val="24"/>
          <w:lang w:eastAsia="ru-RU"/>
        </w:rPr>
        <w:t>Сақтандыру ұйымының қызметі, пайда табу мақсатында аралас салаларға қаражаттарды инвестициялауы сақтандыру ісі деп аталады.</w:t>
      </w:r>
    </w:p>
    <w:p w:rsidR="007D779D" w:rsidRPr="007629B4" w:rsidRDefault="007D779D" w:rsidP="007D779D">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eastAsia="ru-RU"/>
        </w:rPr>
      </w:pPr>
      <w:r w:rsidRPr="007629B4">
        <w:rPr>
          <w:rFonts w:ascii="Times New Roman" w:eastAsia="Times New Roman" w:hAnsi="Times New Roman" w:cs="Times New Roman"/>
          <w:noProof/>
          <w:spacing w:val="-1"/>
          <w:sz w:val="24"/>
          <w:szCs w:val="24"/>
          <w:lang w:eastAsia="ru-RU"/>
        </w:rPr>
        <w:t xml:space="preserve">Әлеуметтік сақтандыру - бұл азаматтардың жұмысқа қабілетін, </w:t>
      </w:r>
      <w:r w:rsidRPr="007629B4">
        <w:rPr>
          <w:rFonts w:ascii="Times New Roman" w:eastAsia="Times New Roman" w:hAnsi="Times New Roman" w:cs="Times New Roman"/>
          <w:noProof/>
          <w:sz w:val="24"/>
          <w:szCs w:val="24"/>
          <w:lang w:eastAsia="ru-RU"/>
        </w:rPr>
        <w:t>жұмысын және денсаулығын жоғалтқан кезде материалдық көмек түрінде қоғамдық өнім құнын қайта бөлумен байланысты болатын экономикалық қатынастар жүйесі.</w:t>
      </w:r>
    </w:p>
    <w:p w:rsidR="007D779D" w:rsidRPr="007629B4" w:rsidRDefault="007D779D" w:rsidP="007D779D">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eastAsia="ru-RU"/>
        </w:rPr>
      </w:pPr>
      <w:r w:rsidRPr="007629B4">
        <w:rPr>
          <w:rFonts w:ascii="Times New Roman" w:eastAsia="Times New Roman" w:hAnsi="Times New Roman" w:cs="Times New Roman"/>
          <w:noProof/>
          <w:sz w:val="24"/>
          <w:szCs w:val="24"/>
          <w:lang w:eastAsia="ru-RU"/>
        </w:rPr>
        <w:lastRenderedPageBreak/>
        <w:t>Әлеуметтік сақтандыру әлеуметтік қамтамасыз ету деген үлкен жүйенің бір бөлігі болып танылады. Бірақ бұл екі жүйенін арасындағы ерекшелік - азаматтық еңбек қызметіне қатынасы және еңбекке қабілетсіздер үшін қорларды құру тәсілі.</w:t>
      </w:r>
    </w:p>
    <w:p w:rsidR="007D779D" w:rsidRPr="007629B4" w:rsidRDefault="007D779D" w:rsidP="007D779D">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eastAsia="ru-RU"/>
        </w:rPr>
      </w:pPr>
      <w:r w:rsidRPr="007629B4">
        <w:rPr>
          <w:rFonts w:ascii="Times New Roman" w:eastAsia="Times New Roman" w:hAnsi="Times New Roman" w:cs="Times New Roman"/>
          <w:noProof/>
          <w:sz w:val="24"/>
          <w:szCs w:val="24"/>
          <w:lang w:eastAsia="ru-RU"/>
        </w:rPr>
        <w:t>Әлеуметтік қамтамасыз ету және әлеуметтік сақтандыру категориясының қызмет етуінің объективті қажеттілігі кеңейтілген ұдайы өндіріс процесінің талаптарына, әсіресе оның қүрамдас бөлігінің біреуіне жұмысшы күшін ұдайы өндіруге байланысты. Ұдайы өндірістің бұл түрінің негізгі көздерінің каражаттарымен -жалақы қоры, басқа да жеке табыстармен бірге әлеуметтік қамтамасыз ету және әлеуметтік сақтандыру қорлары жұмыс жасайды.</w:t>
      </w:r>
    </w:p>
    <w:p w:rsidR="007D779D" w:rsidRPr="007629B4" w:rsidRDefault="007D779D" w:rsidP="007D779D">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eastAsia="ru-RU"/>
        </w:rPr>
      </w:pPr>
      <w:r w:rsidRPr="007629B4">
        <w:rPr>
          <w:rFonts w:ascii="Times New Roman" w:eastAsia="Times New Roman" w:hAnsi="Times New Roman" w:cs="Times New Roman"/>
          <w:noProof/>
          <w:sz w:val="24"/>
          <w:szCs w:val="24"/>
          <w:lang w:eastAsia="ru-RU"/>
        </w:rPr>
        <w:t>Әлеуметтік бағыттағы қорлардың құрылуының екі қағидасы бар:</w:t>
      </w:r>
    </w:p>
    <w:p w:rsidR="007D779D" w:rsidRPr="007629B4" w:rsidRDefault="007D779D" w:rsidP="007D779D">
      <w:pPr>
        <w:widowControl w:val="0"/>
        <w:numPr>
          <w:ilvl w:val="0"/>
          <w:numId w:val="5"/>
        </w:numPr>
        <w:shd w:val="clear" w:color="auto" w:fill="FFFFFF"/>
        <w:tabs>
          <w:tab w:val="num" w:pos="0"/>
          <w:tab w:val="left" w:pos="610"/>
          <w:tab w:val="left" w:pos="720"/>
        </w:tabs>
        <w:autoSpaceDE w:val="0"/>
        <w:autoSpaceDN w:val="0"/>
        <w:adjustRightInd w:val="0"/>
        <w:spacing w:after="0" w:line="240" w:lineRule="auto"/>
        <w:ind w:firstLine="540"/>
        <w:jc w:val="both"/>
        <w:rPr>
          <w:rFonts w:ascii="Times New Roman" w:eastAsia="Times New Roman" w:hAnsi="Times New Roman" w:cs="Times New Roman"/>
          <w:noProof/>
          <w:spacing w:val="-17"/>
          <w:sz w:val="24"/>
          <w:szCs w:val="24"/>
          <w:lang w:eastAsia="ru-RU"/>
        </w:rPr>
      </w:pPr>
      <w:r w:rsidRPr="007629B4">
        <w:rPr>
          <w:rFonts w:ascii="Times New Roman" w:eastAsia="Times New Roman" w:hAnsi="Times New Roman" w:cs="Times New Roman"/>
          <w:noProof/>
          <w:sz w:val="24"/>
          <w:szCs w:val="24"/>
          <w:lang w:eastAsia="ru-RU"/>
        </w:rPr>
        <w:t>ұрпақ бірлігінің негізінде, яғни жұмыс істейтіндер жұмыс істемейтіндерді қамтамасыз етеді, жұмыс қабілеттілігін жоғалтуына байланысты оларды еңбек қызметіне кірген жаңа жұмысшылар ауыстырады;</w:t>
      </w:r>
    </w:p>
    <w:p w:rsidR="007D779D" w:rsidRPr="007629B4" w:rsidRDefault="007D779D" w:rsidP="007D779D">
      <w:pPr>
        <w:widowControl w:val="0"/>
        <w:numPr>
          <w:ilvl w:val="0"/>
          <w:numId w:val="5"/>
        </w:numPr>
        <w:shd w:val="clear" w:color="auto" w:fill="FFFFFF"/>
        <w:tabs>
          <w:tab w:val="num" w:pos="0"/>
          <w:tab w:val="left" w:pos="610"/>
          <w:tab w:val="left" w:pos="720"/>
        </w:tabs>
        <w:autoSpaceDE w:val="0"/>
        <w:autoSpaceDN w:val="0"/>
        <w:adjustRightInd w:val="0"/>
        <w:spacing w:after="0" w:line="240" w:lineRule="auto"/>
        <w:ind w:firstLine="540"/>
        <w:jc w:val="both"/>
        <w:rPr>
          <w:rFonts w:ascii="Times New Roman" w:eastAsia="Times New Roman" w:hAnsi="Times New Roman" w:cs="Times New Roman"/>
          <w:noProof/>
          <w:spacing w:val="-9"/>
          <w:sz w:val="24"/>
          <w:szCs w:val="24"/>
          <w:lang w:eastAsia="ru-RU"/>
        </w:rPr>
      </w:pPr>
      <w:r w:rsidRPr="007629B4">
        <w:rPr>
          <w:rFonts w:ascii="Times New Roman" w:eastAsia="Times New Roman" w:hAnsi="Times New Roman" w:cs="Times New Roman"/>
          <w:noProof/>
          <w:sz w:val="24"/>
          <w:szCs w:val="24"/>
          <w:lang w:eastAsia="ru-RU"/>
        </w:rPr>
        <w:t>азаматтардың жеке аударымдары әлеуметтік қорлар, әсіресе зейнетақымен қамтамасыз ету негізінде, яғни бұл қағида бойынша төлем мөлшері нақты тұлғаның жұмыс істеген барлы</w:t>
      </w:r>
      <w:r w:rsidRPr="007629B4">
        <w:rPr>
          <w:rFonts w:ascii="Times New Roman" w:eastAsia="Times New Roman" w:hAnsi="Times New Roman" w:cs="Times New Roman"/>
          <w:noProof/>
          <w:sz w:val="24"/>
          <w:szCs w:val="24"/>
          <w:lang w:val="kk-KZ" w:eastAsia="ru-RU"/>
        </w:rPr>
        <w:t>қ</w:t>
      </w:r>
      <w:r w:rsidRPr="007629B4">
        <w:rPr>
          <w:rFonts w:ascii="Times New Roman" w:eastAsia="Times New Roman" w:hAnsi="Times New Roman" w:cs="Times New Roman"/>
          <w:noProof/>
          <w:sz w:val="24"/>
          <w:szCs w:val="24"/>
          <w:lang w:eastAsia="ru-RU"/>
        </w:rPr>
        <w:t xml:space="preserve"> уақытында салған сомасына байланысты болады.</w:t>
      </w:r>
    </w:p>
    <w:p w:rsidR="007D779D" w:rsidRPr="007629B4" w:rsidRDefault="007D779D" w:rsidP="007D779D">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eastAsia="ru-RU"/>
        </w:rPr>
      </w:pPr>
      <w:r w:rsidRPr="007629B4">
        <w:rPr>
          <w:rFonts w:ascii="Times New Roman" w:eastAsia="Times New Roman" w:hAnsi="Times New Roman" w:cs="Times New Roman"/>
          <w:noProof/>
          <w:sz w:val="24"/>
          <w:szCs w:val="24"/>
          <w:lang w:eastAsia="ru-RU"/>
        </w:rPr>
        <w:t>Міндетті мемлекеттік әлеуметтік сақтандырудан басқа мем</w:t>
      </w:r>
      <w:r w:rsidRPr="007629B4">
        <w:rPr>
          <w:rFonts w:ascii="Times New Roman" w:eastAsia="Times New Roman" w:hAnsi="Times New Roman" w:cs="Times New Roman"/>
          <w:noProof/>
          <w:spacing w:val="-1"/>
          <w:sz w:val="24"/>
          <w:szCs w:val="24"/>
          <w:lang w:eastAsia="ru-RU"/>
        </w:rPr>
        <w:t>лекеттік емес зейнетақы сақтандыру, яғни зейнетақы келісім-шар</w:t>
      </w:r>
      <w:r w:rsidRPr="007629B4">
        <w:rPr>
          <w:rFonts w:ascii="Times New Roman" w:eastAsia="Times New Roman" w:hAnsi="Times New Roman" w:cs="Times New Roman"/>
          <w:noProof/>
          <w:sz w:val="24"/>
          <w:szCs w:val="24"/>
          <w:lang w:eastAsia="ru-RU"/>
        </w:rPr>
        <w:t>тына сәйкес зейнетақы қорларына жұмысшылар мен олардын жұмыс берушілерінің ерікті жарналары арқылы қосымша зейнетақыны құру арқылы азаматтарды әлеуметтік қорғау жүргізіледі.</w:t>
      </w:r>
    </w:p>
    <w:p w:rsidR="007D779D" w:rsidRPr="007629B4" w:rsidRDefault="007D779D" w:rsidP="007D779D">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eastAsia="ru-RU"/>
        </w:rPr>
      </w:pPr>
      <w:r w:rsidRPr="007629B4">
        <w:rPr>
          <w:rFonts w:ascii="Times New Roman" w:eastAsia="Times New Roman" w:hAnsi="Times New Roman" w:cs="Times New Roman"/>
          <w:noProof/>
          <w:sz w:val="24"/>
          <w:szCs w:val="24"/>
          <w:lang w:eastAsia="ru-RU"/>
        </w:rPr>
        <w:t>Көптеген мемлекеттерде жұмысты жоғалтқан кезде әлеуметтік қорғау шаралары қолданылады. Бұл шараларға қызметін жоғалтқан жұмысшыларға табыстарын компенсациялау әдістері кіреді; олар біліктілігіне, еңбек стажына, жұмыстан айырылу себептеріне, жанұя табысының деңгейіне және тағы басқаға байланысты болады. Сөйтіп жұмыстан айырылғандарға төленетін төлемдер қорының құрылу әдістері ретінде қорлардан төленетін төлемдердің деңгейі   мен   мерзімдері қарастырылады.</w:t>
      </w:r>
    </w:p>
    <w:p w:rsidR="007D779D" w:rsidRPr="007629B4" w:rsidRDefault="007D779D" w:rsidP="007D779D">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eastAsia="ru-RU"/>
        </w:rPr>
      </w:pPr>
      <w:r w:rsidRPr="007629B4">
        <w:rPr>
          <w:rFonts w:ascii="Times New Roman" w:eastAsia="Times New Roman" w:hAnsi="Times New Roman" w:cs="Times New Roman"/>
          <w:noProof/>
          <w:spacing w:val="-1"/>
          <w:sz w:val="24"/>
          <w:szCs w:val="24"/>
          <w:lang w:eastAsia="ru-RU"/>
        </w:rPr>
        <w:t>Жұмыстан айыр</w:t>
      </w:r>
      <w:r w:rsidRPr="007629B4">
        <w:rPr>
          <w:rFonts w:ascii="Times New Roman" w:eastAsia="Times New Roman" w:hAnsi="Times New Roman" w:cs="Times New Roman"/>
          <w:noProof/>
          <w:spacing w:val="-1"/>
          <w:sz w:val="24"/>
          <w:szCs w:val="24"/>
          <w:lang w:val="kk-KZ" w:eastAsia="ru-RU"/>
        </w:rPr>
        <w:t>ыл</w:t>
      </w:r>
      <w:r w:rsidRPr="007629B4">
        <w:rPr>
          <w:rFonts w:ascii="Times New Roman" w:eastAsia="Times New Roman" w:hAnsi="Times New Roman" w:cs="Times New Roman"/>
          <w:noProof/>
          <w:spacing w:val="-1"/>
          <w:sz w:val="24"/>
          <w:szCs w:val="24"/>
          <w:lang w:eastAsia="ru-RU"/>
        </w:rPr>
        <w:t>ғандардың мәртебелері бөлінуі мүмкін. Мы</w:t>
      </w:r>
      <w:r w:rsidRPr="007629B4">
        <w:rPr>
          <w:rFonts w:ascii="Times New Roman" w:eastAsia="Times New Roman" w:hAnsi="Times New Roman" w:cs="Times New Roman"/>
          <w:noProof/>
          <w:spacing w:val="-2"/>
          <w:sz w:val="24"/>
          <w:szCs w:val="24"/>
          <w:lang w:eastAsia="ru-RU"/>
        </w:rPr>
        <w:t>салы, босатылған - еңбек нарығындағы жагымсыз жағдайларға бай</w:t>
      </w:r>
      <w:r w:rsidRPr="007629B4">
        <w:rPr>
          <w:rFonts w:ascii="Times New Roman" w:eastAsia="Times New Roman" w:hAnsi="Times New Roman" w:cs="Times New Roman"/>
          <w:noProof/>
          <w:spacing w:val="-5"/>
          <w:sz w:val="24"/>
          <w:szCs w:val="24"/>
          <w:lang w:eastAsia="ru-RU"/>
        </w:rPr>
        <w:t>ланысты, ал мұндай жағдайлар фирмалар мен компаниялардың қ</w:t>
      </w:r>
      <w:r w:rsidRPr="007629B4">
        <w:rPr>
          <w:rFonts w:ascii="Times New Roman" w:eastAsia="Times New Roman" w:hAnsi="Times New Roman" w:cs="Times New Roman"/>
          <w:noProof/>
          <w:spacing w:val="-5"/>
          <w:sz w:val="24"/>
          <w:szCs w:val="24"/>
          <w:lang w:val="kk-KZ" w:eastAsia="ru-RU"/>
        </w:rPr>
        <w:t>ұ</w:t>
      </w:r>
      <w:r w:rsidRPr="007629B4">
        <w:rPr>
          <w:rFonts w:ascii="Times New Roman" w:eastAsia="Times New Roman" w:hAnsi="Times New Roman" w:cs="Times New Roman"/>
          <w:noProof/>
          <w:spacing w:val="-5"/>
          <w:sz w:val="24"/>
          <w:szCs w:val="24"/>
          <w:lang w:eastAsia="ru-RU"/>
        </w:rPr>
        <w:t>ры</w:t>
      </w:r>
      <w:r w:rsidRPr="007629B4">
        <w:rPr>
          <w:rFonts w:ascii="Times New Roman" w:eastAsia="Times New Roman" w:hAnsi="Times New Roman" w:cs="Times New Roman"/>
          <w:noProof/>
          <w:spacing w:val="-3"/>
          <w:sz w:val="24"/>
          <w:szCs w:val="24"/>
          <w:lang w:eastAsia="ru-RU"/>
        </w:rPr>
        <w:t>лымдық қайта құруларға бейімделуі нәтижесінде пайда болады; эко</w:t>
      </w:r>
      <w:r w:rsidRPr="007629B4">
        <w:rPr>
          <w:rFonts w:ascii="Times New Roman" w:eastAsia="Times New Roman" w:hAnsi="Times New Roman" w:cs="Times New Roman"/>
          <w:noProof/>
          <w:spacing w:val="-5"/>
          <w:sz w:val="24"/>
          <w:szCs w:val="24"/>
          <w:lang w:eastAsia="ru-RU"/>
        </w:rPr>
        <w:t xml:space="preserve">номикалық дағдарыстан пайда болған ауыр және </w:t>
      </w:r>
      <w:r w:rsidRPr="007629B4">
        <w:rPr>
          <w:rFonts w:ascii="Times New Roman" w:eastAsia="Times New Roman" w:hAnsi="Times New Roman" w:cs="Times New Roman"/>
          <w:noProof/>
          <w:spacing w:val="-5"/>
          <w:sz w:val="24"/>
          <w:szCs w:val="24"/>
          <w:lang w:val="kk-KZ" w:eastAsia="ru-RU"/>
        </w:rPr>
        <w:t>ұ</w:t>
      </w:r>
      <w:r w:rsidRPr="007629B4">
        <w:rPr>
          <w:rFonts w:ascii="Times New Roman" w:eastAsia="Times New Roman" w:hAnsi="Times New Roman" w:cs="Times New Roman"/>
          <w:noProof/>
          <w:spacing w:val="-5"/>
          <w:sz w:val="24"/>
          <w:szCs w:val="24"/>
          <w:lang w:eastAsia="ru-RU"/>
        </w:rPr>
        <w:t>зақ мерзімді қиын</w:t>
      </w:r>
      <w:r w:rsidRPr="007629B4">
        <w:rPr>
          <w:rFonts w:ascii="Times New Roman" w:eastAsia="Times New Roman" w:hAnsi="Times New Roman" w:cs="Times New Roman"/>
          <w:noProof/>
          <w:sz w:val="24"/>
          <w:szCs w:val="24"/>
          <w:lang w:eastAsia="ru-RU"/>
        </w:rPr>
        <w:t>шылықтар нәтижесінен - жұмыссыздар болып бөлінеді.</w:t>
      </w:r>
    </w:p>
    <w:p w:rsidR="007D779D" w:rsidRPr="007629B4" w:rsidRDefault="007D779D" w:rsidP="007D779D">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eastAsia="ru-RU"/>
        </w:rPr>
      </w:pPr>
      <w:r w:rsidRPr="007629B4">
        <w:rPr>
          <w:rFonts w:ascii="Times New Roman" w:eastAsia="Times New Roman" w:hAnsi="Times New Roman" w:cs="Times New Roman"/>
          <w:noProof/>
          <w:sz w:val="24"/>
          <w:szCs w:val="24"/>
          <w:lang w:eastAsia="ru-RU"/>
        </w:rPr>
        <w:t>Бірінші жағдайда жаңа жұмысты, еңбек стажын басқа да, потенциалды жұмысқа кіру мүмкіндіктерін іздеу мерзімінде орташа жалақыны сақтау шаралары қолданылады.</w:t>
      </w:r>
    </w:p>
    <w:p w:rsidR="007D779D" w:rsidRPr="007629B4" w:rsidRDefault="007D779D" w:rsidP="007D779D">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eastAsia="ru-RU"/>
        </w:rPr>
      </w:pPr>
      <w:r w:rsidRPr="007629B4">
        <w:rPr>
          <w:rFonts w:ascii="Times New Roman" w:eastAsia="Times New Roman" w:hAnsi="Times New Roman" w:cs="Times New Roman"/>
          <w:noProof/>
          <w:sz w:val="24"/>
          <w:szCs w:val="24"/>
          <w:lang w:eastAsia="ru-RU"/>
        </w:rPr>
        <w:t>Жұмыссыздар деп өздеріне тәуелсіз себептерге байланысты жалақылары жоқ (еңбектік табысы), мемлекеттік жұмыспен қамту қызметінде жұмыс іздеуші, жұмыс істеуге дайын және оларға сәйкес жұмыс үсынылмаған тұлғалар ретінде тіркелген азамат-тарды айтады.</w:t>
      </w:r>
    </w:p>
    <w:p w:rsidR="007D779D" w:rsidRPr="007629B4" w:rsidRDefault="007D779D" w:rsidP="007D779D">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eastAsia="ru-RU"/>
        </w:rPr>
      </w:pPr>
      <w:r w:rsidRPr="007629B4">
        <w:rPr>
          <w:rFonts w:ascii="Times New Roman" w:eastAsia="Times New Roman" w:hAnsi="Times New Roman" w:cs="Times New Roman"/>
          <w:noProof/>
          <w:sz w:val="24"/>
          <w:szCs w:val="24"/>
          <w:lang w:eastAsia="ru-RU"/>
        </w:rPr>
        <w:t xml:space="preserve">Жұмыссыздарға жұмыссыздық туралы жәрдемақы төленеді. Жәрдемақы жұмыссыз деп тіркелу сәтінен бастап жұмысқа шығу шешіміне дейін төленеді; </w:t>
      </w:r>
    </w:p>
    <w:p w:rsidR="007D779D" w:rsidRPr="007629B4" w:rsidRDefault="007D779D" w:rsidP="007D779D">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eastAsia="ru-RU"/>
        </w:rPr>
        <w:t>Басқа мемлекеттерде жұмыстан айырылған кезде әлеуметтік қорғауды қаржыландыру үшін қорлардың құрылуының әр түрлі механизмдері қолданылады. Бірақ негізінен жұмыссыздық бойынша жәрдемақылар жұмыс берушілердің жалақы қорларынан төленетін сақтандыру төлемдері есебінен қаржыландырылады. Егер жұмыссыз мәртебесі болмаса, әлеуметтік көмек қайырымдылық қорларынан немесе жергілікті бюджеттерден беріледі</w:t>
      </w:r>
      <w:r w:rsidRPr="007629B4">
        <w:rPr>
          <w:rFonts w:ascii="Times New Roman" w:eastAsia="Times New Roman" w:hAnsi="Times New Roman" w:cs="Times New Roman"/>
          <w:noProof/>
          <w:sz w:val="24"/>
          <w:szCs w:val="24"/>
          <w:lang w:val="kk-KZ" w:eastAsia="ru-RU"/>
        </w:rPr>
        <w:t>. Жұмыстан айырылған кездегі әлеуметтік көмектің ерекшелігі - оның уақытша сипатта болуы, адамдардын мәселелерін өзі шешуге белсенді қатысуы, яғни өзін-өзі қолдау элементінің бар болуы.</w:t>
      </w:r>
    </w:p>
    <w:p w:rsidR="007D779D" w:rsidRPr="007629B4" w:rsidRDefault="007D779D" w:rsidP="007D779D">
      <w:pPr>
        <w:shd w:val="clear" w:color="auto" w:fill="FFFFFF"/>
        <w:tabs>
          <w:tab w:val="num" w:pos="0"/>
          <w:tab w:val="left" w:pos="720"/>
        </w:tabs>
        <w:spacing w:after="0" w:line="240" w:lineRule="auto"/>
        <w:ind w:firstLine="540"/>
        <w:jc w:val="both"/>
        <w:rPr>
          <w:rFonts w:ascii="Times New Roman" w:eastAsia="Times New Roman" w:hAnsi="Times New Roman" w:cs="Times New Roman"/>
          <w:noProof/>
          <w:sz w:val="24"/>
          <w:szCs w:val="24"/>
          <w:lang w:val="kk-KZ" w:eastAsia="ru-RU"/>
        </w:rPr>
      </w:pPr>
      <w:r w:rsidRPr="007629B4">
        <w:rPr>
          <w:rFonts w:ascii="Times New Roman" w:eastAsia="Times New Roman" w:hAnsi="Times New Roman" w:cs="Times New Roman"/>
          <w:noProof/>
          <w:sz w:val="24"/>
          <w:szCs w:val="24"/>
          <w:lang w:val="kk-KZ" w:eastAsia="ru-RU"/>
        </w:rPr>
        <w:t>Медициналық сақтандыру - бұл жұмыс берушілердің, азаматтардың және бюджет қаржыларының сақтандырылған тұлғалардың ауру-сырқау кезіндегі, медициналық мекемелердін шығындарының орнын толтыру үшін сақтандыру жарналары есебінен жүмсалатын денсаулық сақтауды қаржыландыру барысында ту</w:t>
      </w:r>
      <w:r w:rsidRPr="007629B4">
        <w:rPr>
          <w:rFonts w:ascii="Times New Roman" w:eastAsia="Times New Roman" w:hAnsi="Times New Roman" w:cs="Times New Roman"/>
          <w:noProof/>
          <w:spacing w:val="-1"/>
          <w:sz w:val="24"/>
          <w:szCs w:val="24"/>
          <w:lang w:val="kk-KZ" w:eastAsia="ru-RU"/>
        </w:rPr>
        <w:t>ындайтын қатынастар. Медициналық сақтандыру әлеуметтік мәсе</w:t>
      </w:r>
      <w:r w:rsidRPr="007629B4">
        <w:rPr>
          <w:rFonts w:ascii="Times New Roman" w:eastAsia="Times New Roman" w:hAnsi="Times New Roman" w:cs="Times New Roman"/>
          <w:noProof/>
          <w:sz w:val="24"/>
          <w:szCs w:val="24"/>
          <w:lang w:val="kk-KZ" w:eastAsia="ru-RU"/>
        </w:rPr>
        <w:t xml:space="preserve">леге басым көңіл бөлінген экономикаға бет </w:t>
      </w:r>
      <w:r w:rsidRPr="007629B4">
        <w:rPr>
          <w:rFonts w:ascii="Times New Roman" w:eastAsia="Times New Roman" w:hAnsi="Times New Roman" w:cs="Times New Roman"/>
          <w:noProof/>
          <w:sz w:val="24"/>
          <w:szCs w:val="24"/>
          <w:lang w:val="kk-KZ" w:eastAsia="ru-RU"/>
        </w:rPr>
        <w:lastRenderedPageBreak/>
        <w:t xml:space="preserve">бүрған елдердің сақ-тық қорғау жүйесінің толықтай міндетті бөлігінің бірі болып табылады. Мысалы, АҚШ-та “Медикэйр” жүйесі - зейнет жасында-ғыларға, “медикэйд” кедейлерге, жұмыссыздарға және мүгедектерге; ФРГ-да - ауруханалық сақтандыру сияқты. Әдетте, шетел медициналық сактандыру жүйелері өзара қаржыландыру қағидасымен (жұмыс берушілердің, жұмысшылардың және мемлекеттің, </w:t>
      </w:r>
      <w:r w:rsidRPr="007629B4">
        <w:rPr>
          <w:rFonts w:ascii="Times New Roman" w:eastAsia="Times New Roman" w:hAnsi="Times New Roman" w:cs="Times New Roman"/>
          <w:noProof/>
          <w:spacing w:val="-1"/>
          <w:sz w:val="24"/>
          <w:szCs w:val="24"/>
          <w:lang w:val="kk-KZ" w:eastAsia="ru-RU"/>
        </w:rPr>
        <w:t xml:space="preserve">негізінен төменгі әкімшілік бөлігінің қатысуымен), нысандары мен </w:t>
      </w:r>
      <w:r w:rsidRPr="007629B4">
        <w:rPr>
          <w:rFonts w:ascii="Times New Roman" w:eastAsia="Times New Roman" w:hAnsi="Times New Roman" w:cs="Times New Roman"/>
          <w:noProof/>
          <w:sz w:val="24"/>
          <w:szCs w:val="24"/>
          <w:lang w:val="kk-KZ" w:eastAsia="ru-RU"/>
        </w:rPr>
        <w:t xml:space="preserve">әдістерінің әртүрлілігімен ерекшеленеді. Қоғамдық (мемлекеттік), ұжымдық (салалық) және жеке (жеке меншік) медициналық сақтандыру, қорғау жүйесінің түрлері бар. Жұмыс берушілерінін міндетті медициналық сақтандыру қорларына сақтандыру жарналарын төлеуде міндетті түрде қатысуы заңда қарастырылған.   </w:t>
      </w:r>
    </w:p>
    <w:p w:rsidR="007D779D" w:rsidRPr="007629B4" w:rsidRDefault="007D779D" w:rsidP="007D779D">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Қазақстанда медициналық сақтандыруды ұйымдастырудын белгілі бір тәжірибесі жинақталған, бірақ ол басқарудың төмен сапасына байланысты және шоғырланған қаржылардың тиімді пайдалануына бақылаудың дұрыс болмағандығынан кері көзқарас туғызған.</w:t>
      </w:r>
    </w:p>
    <w:p w:rsidR="007D779D" w:rsidRPr="007629B4" w:rsidRDefault="007D779D" w:rsidP="007D779D">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Қазақстанның медициналық сақтандыру жүйесі келесі ерекшеліктермен сипатталады. Ол міндетті және ерікті нысандарда жүргізіле алады. Азаматтар міндетті медициналық сақтандырылуы керек болды. Бұл оларға медициналық көмек көрсетуді қамтамасыз етті.</w:t>
      </w:r>
    </w:p>
    <w:p w:rsidR="007D779D" w:rsidRPr="007629B4" w:rsidRDefault="007D779D" w:rsidP="007D779D">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Жұмыс берушілер өздерінің жұмысшыларын міндетті медициналық сақтандыру жарнасынан басқа ерікті түрде сақтандыра алады, ал азаматтар - өздерінің денсаулығын өз қаржылары есебінен жанама сақтандырады.</w:t>
      </w:r>
    </w:p>
    <w:p w:rsidR="007D779D" w:rsidRPr="007629B4" w:rsidRDefault="007D779D" w:rsidP="007D779D">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Медициналық сақтандыру қорларының қаржылары алдын ала құрылған нормативтер бойынша қүрылады:</w:t>
      </w:r>
    </w:p>
    <w:p w:rsidR="007D779D" w:rsidRPr="007629B4" w:rsidRDefault="007D779D" w:rsidP="007D779D">
      <w:pPr>
        <w:widowControl w:val="0"/>
        <w:numPr>
          <w:ilvl w:val="0"/>
          <w:numId w:val="2"/>
        </w:numPr>
        <w:shd w:val="clear" w:color="auto" w:fill="FFFFFF"/>
        <w:tabs>
          <w:tab w:val="num" w:pos="0"/>
          <w:tab w:val="left" w:pos="499"/>
          <w:tab w:val="left" w:pos="720"/>
        </w:tabs>
        <w:autoSpaceDE w:val="0"/>
        <w:autoSpaceDN w:val="0"/>
        <w:adjustRightInd w:val="0"/>
        <w:spacing w:after="0" w:line="240" w:lineRule="auto"/>
        <w:ind w:firstLine="540"/>
        <w:jc w:val="both"/>
        <w:rPr>
          <w:rFonts w:ascii="Times New Roman" w:eastAsia="Times New Roman" w:hAnsi="Times New Roman" w:cs="Times New Roman"/>
          <w:noProof/>
          <w:sz w:val="24"/>
          <w:szCs w:val="24"/>
          <w:lang w:val="kk-KZ" w:eastAsia="ru-RU"/>
        </w:rPr>
      </w:pPr>
      <w:r w:rsidRPr="007629B4">
        <w:rPr>
          <w:rFonts w:ascii="Times New Roman" w:eastAsia="Times New Roman" w:hAnsi="Times New Roman" w:cs="Times New Roman"/>
          <w:noProof/>
          <w:sz w:val="24"/>
          <w:szCs w:val="24"/>
          <w:lang w:val="kk-KZ" w:eastAsia="ru-RU"/>
        </w:rPr>
        <w:t>жұмыс берушілердің өз жұмысшыларын медициналық сақтандыруға арнаған сақтандыру төлемдері есебінен;</w:t>
      </w:r>
    </w:p>
    <w:p w:rsidR="007D779D" w:rsidRPr="007629B4" w:rsidRDefault="007D779D" w:rsidP="007D779D">
      <w:pPr>
        <w:widowControl w:val="0"/>
        <w:numPr>
          <w:ilvl w:val="0"/>
          <w:numId w:val="2"/>
        </w:numPr>
        <w:shd w:val="clear" w:color="auto" w:fill="FFFFFF"/>
        <w:tabs>
          <w:tab w:val="num" w:pos="0"/>
          <w:tab w:val="left" w:pos="499"/>
          <w:tab w:val="left" w:pos="720"/>
        </w:tabs>
        <w:autoSpaceDE w:val="0"/>
        <w:autoSpaceDN w:val="0"/>
        <w:adjustRightInd w:val="0"/>
        <w:spacing w:after="0" w:line="240" w:lineRule="auto"/>
        <w:ind w:firstLine="540"/>
        <w:jc w:val="both"/>
        <w:rPr>
          <w:rFonts w:ascii="Times New Roman" w:eastAsia="Times New Roman" w:hAnsi="Times New Roman" w:cs="Times New Roman"/>
          <w:noProof/>
          <w:sz w:val="24"/>
          <w:szCs w:val="24"/>
          <w:lang w:val="kk-KZ" w:eastAsia="ru-RU"/>
        </w:rPr>
      </w:pPr>
      <w:r w:rsidRPr="007629B4">
        <w:rPr>
          <w:rFonts w:ascii="Times New Roman" w:eastAsia="Times New Roman" w:hAnsi="Times New Roman" w:cs="Times New Roman"/>
          <w:noProof/>
          <w:sz w:val="24"/>
          <w:szCs w:val="24"/>
          <w:lang w:val="kk-KZ" w:eastAsia="ru-RU"/>
        </w:rPr>
        <w:t>кәсіпкерлік қызметпен айналысатын азаматтардың сақтандыру төлемдері есебінен;</w:t>
      </w:r>
    </w:p>
    <w:p w:rsidR="007D779D" w:rsidRPr="007629B4" w:rsidRDefault="007D779D" w:rsidP="007D779D">
      <w:pPr>
        <w:widowControl w:val="0"/>
        <w:numPr>
          <w:ilvl w:val="0"/>
          <w:numId w:val="2"/>
        </w:numPr>
        <w:shd w:val="clear" w:color="auto" w:fill="FFFFFF"/>
        <w:tabs>
          <w:tab w:val="num" w:pos="0"/>
          <w:tab w:val="left" w:pos="499"/>
          <w:tab w:val="left" w:pos="720"/>
        </w:tabs>
        <w:autoSpaceDE w:val="0"/>
        <w:autoSpaceDN w:val="0"/>
        <w:adjustRightInd w:val="0"/>
        <w:spacing w:after="0" w:line="240" w:lineRule="auto"/>
        <w:ind w:firstLine="540"/>
        <w:jc w:val="both"/>
        <w:rPr>
          <w:rFonts w:ascii="Times New Roman" w:eastAsia="Times New Roman" w:hAnsi="Times New Roman" w:cs="Times New Roman"/>
          <w:noProof/>
          <w:sz w:val="24"/>
          <w:szCs w:val="24"/>
          <w:lang w:val="kk-KZ" w:eastAsia="ru-RU"/>
        </w:rPr>
      </w:pPr>
      <w:r w:rsidRPr="007629B4">
        <w:rPr>
          <w:rFonts w:ascii="Times New Roman" w:eastAsia="Times New Roman" w:hAnsi="Times New Roman" w:cs="Times New Roman"/>
          <w:noProof/>
          <w:sz w:val="24"/>
          <w:szCs w:val="24"/>
          <w:lang w:val="kk-KZ" w:eastAsia="ru-RU"/>
        </w:rPr>
        <w:t>бюджеттік мекемелерде жұмыс істейтін және жұмыс істемейтін азаматтарға медициналық сақтандыруға арналған бюджет қаржылары есебінен.</w:t>
      </w:r>
    </w:p>
    <w:p w:rsidR="007D779D" w:rsidRPr="007629B4" w:rsidRDefault="007D779D" w:rsidP="007D779D">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Міндетті медициналық сақтандырудың сақтандыру төлемдерінің мөлшері еңбекақы төлеу қоры есебінен үкіметпен бекітіледі және өнім, жұмыс немесе қызмет көрсетудің өзіндік құнына қосылады.</w:t>
      </w:r>
    </w:p>
    <w:p w:rsidR="007D779D" w:rsidRPr="007629B4" w:rsidRDefault="007D779D" w:rsidP="007D779D">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Қор мен сақтандырушы міндетті медициналық сақтандыру келісімін жасайды, бүған байланысты сақтандырушы қорға сақтандыру төлемдерін төлеуге міндеттенеді, ал қор сақтандыру жағдайы туғанда шығындарды өтеп беруге міндеттеледі. Бұл шығындар медициналық ұйыммен сақтандырылған тұлғаға көрсетілген қызметтер үшін алынады. Медициналық ұйымдардың шығындары медициналық қызметтерге тарифтер негізінде анықталған; тарифтер жергілікті атқарушы органдармен бекітілген.</w:t>
      </w:r>
    </w:p>
    <w:p w:rsidR="007D779D" w:rsidRPr="007629B4" w:rsidRDefault="007D779D" w:rsidP="007D779D">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Базалық бағдарламада сақтандыру жағдайларының тізімі көрсетіледі. Бұған сәйкес қор қаржылары есебінен медициналык ұйымдар немесе жеке медициналық қызметпен айналысатын тұлғалардың медициналық қызметтері өтеледі. Базалық бағдарламадан басқа, денсаулық сақтау органдары арқылы мемлекеттік бюджетпен қаржыланатын медициналық көмекті қамтамасыз ет-ілген көлемі қарастырылған.</w:t>
      </w:r>
    </w:p>
    <w:p w:rsidR="007D779D" w:rsidRPr="007629B4" w:rsidRDefault="007D779D" w:rsidP="007D779D">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Мүліктік және жеке сақтандыруға сәйкес экономикалык қатынастар қоғамдық өндіріс кезінде шеккен зиянды өтеумен байланысты, егер бұл процесс төтенше жағдайлар және басқа төтенше немесе болжамдалмаған оқиғалар кезінде бұзылса, пайда болған зиян біріккен түрде қатынастардың қатысушыларымен төленетін жарнамалары есебінен толтырылады.</w:t>
      </w:r>
    </w:p>
    <w:p w:rsidR="007D779D" w:rsidRPr="007629B4" w:rsidRDefault="007D779D" w:rsidP="007D779D">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1"/>
          <w:sz w:val="24"/>
          <w:szCs w:val="24"/>
          <w:lang w:val="kk-KZ" w:eastAsia="ru-RU"/>
        </w:rPr>
        <w:t>Мүліктік және сақтандыру негізінен кездейсоқ жағдайлар, апат</w:t>
      </w:r>
      <w:r w:rsidRPr="007629B4">
        <w:rPr>
          <w:rFonts w:ascii="Times New Roman" w:eastAsia="Times New Roman" w:hAnsi="Times New Roman" w:cs="Times New Roman"/>
          <w:noProof/>
          <w:sz w:val="24"/>
          <w:szCs w:val="24"/>
          <w:lang w:val="kk-KZ" w:eastAsia="ru-RU"/>
        </w:rPr>
        <w:t>тық шығындар, өрт, бақытсыз жағдайлар, аурулар, іскерлік конъюнктуралардың өзгерісі, тонау сияқты жағдайларда таратылады.</w:t>
      </w:r>
    </w:p>
    <w:p w:rsidR="007D779D" w:rsidRPr="007629B4" w:rsidRDefault="007D779D" w:rsidP="007D779D">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Сақтандырудың жалпы категориясы бола түра, мүліктік және жеке сақтандыру субкатегория ретінде келесі белгілерімен ерекшеленеді:</w:t>
      </w:r>
    </w:p>
    <w:p w:rsidR="007D779D" w:rsidRPr="007629B4" w:rsidRDefault="007D779D" w:rsidP="007D779D">
      <w:pPr>
        <w:widowControl w:val="0"/>
        <w:numPr>
          <w:ilvl w:val="0"/>
          <w:numId w:val="1"/>
        </w:numPr>
        <w:shd w:val="clear" w:color="auto" w:fill="FFFFFF"/>
        <w:tabs>
          <w:tab w:val="num" w:pos="0"/>
          <w:tab w:val="left" w:pos="509"/>
          <w:tab w:val="left" w:pos="720"/>
        </w:tabs>
        <w:autoSpaceDE w:val="0"/>
        <w:autoSpaceDN w:val="0"/>
        <w:adjustRightInd w:val="0"/>
        <w:spacing w:after="0" w:line="240" w:lineRule="auto"/>
        <w:ind w:firstLine="540"/>
        <w:jc w:val="both"/>
        <w:rPr>
          <w:rFonts w:ascii="Times New Roman" w:eastAsia="Times New Roman" w:hAnsi="Times New Roman" w:cs="Times New Roman"/>
          <w:noProof/>
          <w:sz w:val="24"/>
          <w:szCs w:val="24"/>
          <w:lang w:val="kk-KZ" w:eastAsia="ru-RU"/>
        </w:rPr>
      </w:pPr>
      <w:r w:rsidRPr="007629B4">
        <w:rPr>
          <w:rFonts w:ascii="Times New Roman" w:eastAsia="Times New Roman" w:hAnsi="Times New Roman" w:cs="Times New Roman"/>
          <w:noProof/>
          <w:sz w:val="24"/>
          <w:szCs w:val="24"/>
          <w:lang w:val="kk-KZ" w:eastAsia="ru-RU"/>
        </w:rPr>
        <w:t>сақтандыру кезінде ақшалай қайта бөлу қатынастары пайда болады. Олар қоғамдық өндіріс кезінде белгілі бір тәуекелдің болуымен түсіндіріледі;</w:t>
      </w:r>
    </w:p>
    <w:p w:rsidR="007D779D" w:rsidRPr="007629B4" w:rsidRDefault="007D779D" w:rsidP="007D779D">
      <w:pPr>
        <w:widowControl w:val="0"/>
        <w:numPr>
          <w:ilvl w:val="0"/>
          <w:numId w:val="1"/>
        </w:numPr>
        <w:shd w:val="clear" w:color="auto" w:fill="FFFFFF"/>
        <w:tabs>
          <w:tab w:val="num" w:pos="0"/>
          <w:tab w:val="left" w:pos="509"/>
          <w:tab w:val="left" w:pos="720"/>
        </w:tabs>
        <w:autoSpaceDE w:val="0"/>
        <w:autoSpaceDN w:val="0"/>
        <w:adjustRightInd w:val="0"/>
        <w:spacing w:after="0" w:line="240" w:lineRule="auto"/>
        <w:ind w:firstLine="540"/>
        <w:jc w:val="both"/>
        <w:rPr>
          <w:rFonts w:ascii="Times New Roman" w:eastAsia="Times New Roman" w:hAnsi="Times New Roman" w:cs="Times New Roman"/>
          <w:noProof/>
          <w:sz w:val="24"/>
          <w:szCs w:val="24"/>
          <w:lang w:val="kk-KZ" w:eastAsia="ru-RU"/>
        </w:rPr>
      </w:pPr>
      <w:r w:rsidRPr="007629B4">
        <w:rPr>
          <w:rFonts w:ascii="Times New Roman" w:eastAsia="Times New Roman" w:hAnsi="Times New Roman" w:cs="Times New Roman"/>
          <w:noProof/>
          <w:sz w:val="24"/>
          <w:szCs w:val="24"/>
          <w:lang w:val="kk-KZ" w:eastAsia="ru-RU"/>
        </w:rPr>
        <w:lastRenderedPageBreak/>
        <w:t>сақтандыру қорының қаржылары сақтандырушылар арасында пайдаланылады;</w:t>
      </w:r>
    </w:p>
    <w:p w:rsidR="007D779D" w:rsidRPr="007629B4" w:rsidRDefault="007D779D" w:rsidP="007D779D">
      <w:pPr>
        <w:widowControl w:val="0"/>
        <w:numPr>
          <w:ilvl w:val="0"/>
          <w:numId w:val="1"/>
        </w:numPr>
        <w:shd w:val="clear" w:color="auto" w:fill="FFFFFF"/>
        <w:tabs>
          <w:tab w:val="num" w:pos="0"/>
          <w:tab w:val="left" w:pos="509"/>
          <w:tab w:val="left" w:pos="720"/>
        </w:tabs>
        <w:autoSpaceDE w:val="0"/>
        <w:autoSpaceDN w:val="0"/>
        <w:adjustRightInd w:val="0"/>
        <w:spacing w:after="0" w:line="240" w:lineRule="auto"/>
        <w:ind w:firstLine="540"/>
        <w:jc w:val="both"/>
        <w:rPr>
          <w:rFonts w:ascii="Times New Roman" w:eastAsia="Times New Roman" w:hAnsi="Times New Roman" w:cs="Times New Roman"/>
          <w:noProof/>
          <w:sz w:val="24"/>
          <w:szCs w:val="24"/>
          <w:lang w:val="kk-KZ" w:eastAsia="ru-RU"/>
        </w:rPr>
      </w:pPr>
      <w:r w:rsidRPr="007629B4">
        <w:rPr>
          <w:rFonts w:ascii="Times New Roman" w:eastAsia="Times New Roman" w:hAnsi="Times New Roman" w:cs="Times New Roman"/>
          <w:noProof/>
          <w:sz w:val="24"/>
          <w:szCs w:val="24"/>
          <w:lang w:val="kk-KZ" w:eastAsia="ru-RU"/>
        </w:rPr>
        <w:t>сақтандыру шығынды қайта бөлуді кеңістікте және уақытта қарастырады; тиімді кеңістікте қайта бөлу үшін, үлкен территория және сақтандырылғандар саны керек; зиянның пайымдалуы кездейсоқ жағдайға байланысты бір жылдан артық болып көптеген жылдар мөлшерінде қызмет етеді;</w:t>
      </w:r>
    </w:p>
    <w:p w:rsidR="007D779D" w:rsidRPr="007629B4" w:rsidRDefault="007D779D" w:rsidP="007D779D">
      <w:pPr>
        <w:shd w:val="clear" w:color="auto" w:fill="FFFFFF"/>
        <w:tabs>
          <w:tab w:val="num" w:pos="0"/>
          <w:tab w:val="left" w:pos="509"/>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w:t>
      </w:r>
      <w:r w:rsidRPr="007629B4">
        <w:rPr>
          <w:rFonts w:ascii="Times New Roman" w:eastAsia="Times New Roman" w:hAnsi="Times New Roman" w:cs="Times New Roman"/>
          <w:noProof/>
          <w:sz w:val="24"/>
          <w:szCs w:val="24"/>
          <w:lang w:val="kk-KZ" w:eastAsia="ru-RU"/>
        </w:rPr>
        <w:tab/>
        <w:t>сақтандырушылар арасында қатынастардың баламалылығы.</w:t>
      </w:r>
      <w:r w:rsidRPr="007629B4">
        <w:rPr>
          <w:rFonts w:ascii="Times New Roman" w:eastAsia="Times New Roman" w:hAnsi="Times New Roman" w:cs="Times New Roman"/>
          <w:noProof/>
          <w:sz w:val="24"/>
          <w:szCs w:val="24"/>
          <w:lang w:val="kk-KZ" w:eastAsia="ru-RU"/>
        </w:rPr>
        <w:br/>
        <w:t>Мүліктік және жеке сақтандырудың жіктелуінің критерийлері</w:t>
      </w:r>
    </w:p>
    <w:p w:rsidR="007D779D" w:rsidRPr="007629B4" w:rsidRDefault="007D779D" w:rsidP="007D779D">
      <w:pPr>
        <w:shd w:val="clear" w:color="auto" w:fill="FFFFFF"/>
        <w:tabs>
          <w:tab w:val="num" w:pos="0"/>
          <w:tab w:val="left" w:pos="720"/>
        </w:tabs>
        <w:spacing w:after="0" w:line="240" w:lineRule="auto"/>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сақтандырушылар категориясының ескерілуі, сақтандыру объектілеріндегі айырмашылықтар болады. Сонымен қатар, бұл айырмашылықтар сақтандыру жауапкершілігінің көлемі заңмен белгіленген ережеге сәйкес болады. Қазақстанда “сақтандыру қызметі туралы” заңға сәйкес (18 желтоқсан 2000 жыл) келесі жіктеу қабылданған. Сақтандыру қызметі “өмірді сақтандыру” және “жалпы сақтандыру” бойынша жүргізіледі.</w:t>
      </w:r>
    </w:p>
    <w:p w:rsidR="007D779D" w:rsidRPr="007629B4" w:rsidRDefault="007D779D" w:rsidP="007D779D">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Өмірді сақтандыру екі сыныпты қосады: өмірді сақтандыру және аннуитеттік сақтандыру.</w:t>
      </w:r>
    </w:p>
    <w:p w:rsidR="007D779D" w:rsidRPr="007629B4" w:rsidRDefault="007D779D" w:rsidP="007D779D">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Жалпы сақтандыру 16 сыныптан тұрады. Соның ішіңде: бақытсыз жағдай мен аурудан сақтандыру; медициналық сақтандыру, автомобиль, темір жол, әуе және су көлігін сақтандыру; жүктерді; мүліктерді; кәсіпкерлік тәуекелділікті, азаматтық, құқықтық жауапкершілікті (транспорт, тасушы, келісім бойынша зиян келтіргені үшін иелеріне) тағы басқалар.</w:t>
      </w:r>
    </w:p>
    <w:p w:rsidR="007D779D" w:rsidRPr="007629B4" w:rsidRDefault="007D779D" w:rsidP="007D779D">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Сақтандыру түрі сақтандыру ұйымы мен сақтандырушыға бір немесе бірнеше сақтандыру сыныптары шегінде сақтандырудын келісім бекіту арқылы жасалатын және үсынылатын сақтандыру өнімін көрсетеді.</w:t>
      </w:r>
    </w:p>
    <w:p w:rsidR="007D779D" w:rsidRPr="007629B4" w:rsidRDefault="007D779D" w:rsidP="007D779D">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Өмірді сақтандыру - сақтанушының өлімі жағдайында сақтандыру төлемін жүзеге асыратын жеке сақтандырудың түрлерінін жиынтығы.</w:t>
      </w:r>
    </w:p>
    <w:p w:rsidR="007D779D" w:rsidRPr="007629B4" w:rsidRDefault="007D779D" w:rsidP="007D779D">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Аннуитеттік сақтандыру - сақтандырушы мен белгілі бір жасқа жеткен соң зейнетақы немесе рента түрінде кезеңдік сақтандыру төлемдерін қарастыратын жеке сақтандыру түрлерінің жиынтығы, сонымен қатар оған еңбек қабілетін жоғалту (жасы бойынша, мүгедектік ауру) асыраушының өлімі, жұмыссыздық немесе басқа жағдайлар, яғни сақтандырушының жеке табыстарының азаюына алып келетін жағдайлар да жатады.</w:t>
      </w:r>
    </w:p>
    <w:p w:rsidR="007D779D" w:rsidRPr="007629B4" w:rsidRDefault="007D779D" w:rsidP="007D779D">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 xml:space="preserve">Сақтандырудың екі нысанын бөліп қарауға болады -міндетті және ерікті. Міндетті сақтандыру - заң күші есебінен сақтандыру, ал </w:t>
      </w:r>
      <w:r w:rsidRPr="007629B4">
        <w:rPr>
          <w:rFonts w:ascii="Times New Roman" w:eastAsia="Times New Roman" w:hAnsi="Times New Roman" w:cs="Times New Roman"/>
          <w:i/>
          <w:iCs/>
          <w:noProof/>
          <w:sz w:val="24"/>
          <w:szCs w:val="24"/>
          <w:lang w:val="kk-KZ" w:eastAsia="ru-RU"/>
        </w:rPr>
        <w:t xml:space="preserve">ерікті - </w:t>
      </w:r>
      <w:r w:rsidRPr="007629B4">
        <w:rPr>
          <w:rFonts w:ascii="Times New Roman" w:eastAsia="Times New Roman" w:hAnsi="Times New Roman" w:cs="Times New Roman"/>
          <w:noProof/>
          <w:sz w:val="24"/>
          <w:szCs w:val="24"/>
          <w:lang w:val="kk-KZ" w:eastAsia="ru-RU"/>
        </w:rPr>
        <w:t>өз еркімен сақтандырылады. Міндетті сақтандыруда сақтандырушы сақтанушымен сақтандыру қатынастарын реттейтін құқықтық актілер белгілеген шарттар мен мәмілеге отыруы тиіс.</w:t>
      </w:r>
    </w:p>
    <w:p w:rsidR="007D779D" w:rsidRPr="007629B4" w:rsidRDefault="007D779D" w:rsidP="007D779D">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Мүліктік және жеке сақтандыруда келесідей ұғымдар мен терминдер қолданылады:</w:t>
      </w:r>
    </w:p>
    <w:p w:rsidR="007D779D" w:rsidRPr="007629B4" w:rsidRDefault="007D779D" w:rsidP="007D779D">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Сақтандырушы - сақтандыруды жүргізетін және шығынмен сақтандыру сомасын өз жауапкершілігіне алатын ұйым.</w:t>
      </w:r>
    </w:p>
    <w:p w:rsidR="007D779D" w:rsidRPr="007629B4" w:rsidRDefault="007D779D" w:rsidP="007D779D">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Сақтанушы - сақтандыру жарналарын төлейтін және заң немесе келісім-шарт негізінде сақтану жағдайы туған кезде ақшалай соманы алуға құқығы бар жеке немесе занды тұлға.</w:t>
      </w:r>
    </w:p>
    <w:p w:rsidR="007D779D" w:rsidRPr="007629B4" w:rsidRDefault="007D779D" w:rsidP="007D779D">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Сақтандырылған - сақтандыру келісім-шарты пайдасына шешілген тұлға: “сақтанушы” және “сақтандырылған” ұғымдары балаларды сақтандыру, үйлену тойын сақтандыру, кәсіпорын есебінен жұмысшыларды сақтандырудан басқа кезде бір-біріне сәйкес.</w:t>
      </w:r>
    </w:p>
    <w:p w:rsidR="007D779D" w:rsidRPr="007629B4" w:rsidRDefault="007D779D" w:rsidP="007D779D">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Сақтандыру жағдайы - сақтандыру келісіміне немесе заңға сәйкес сақтандыру төлемі төленетін оқиға. Оқиға оның тууынын мүмкіндігі мен кездейсоқтық элементтеріне ие болу керек.</w:t>
      </w:r>
    </w:p>
    <w:p w:rsidR="007D779D" w:rsidRPr="007629B4" w:rsidRDefault="007D779D" w:rsidP="007D779D">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Мүліктік сақтандыруды бағалау - сақтандыру кезінде ескерілетін құн. Негізінен ол жалпы қабылданған мүлікті бағалаумен тұспа-тұс келеді - баланстық құнымен, нарықтық бағасымен және тағы басқа. Кей жағдайларда мүлікті арнайы бағалау жүргізіледі. Мысалы, ауыл шаруашылық кәсіпорындарда өнімді сақтандыру кезінде.</w:t>
      </w:r>
    </w:p>
    <w:p w:rsidR="007D779D" w:rsidRPr="007629B4" w:rsidRDefault="007D779D" w:rsidP="007D779D">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 xml:space="preserve">Сақтандыру сомасы - сақтандыру бойынша бекітілген қамтамасыз етудің нақты көлемі; мүліктік сақтандыру бойынша сақтандыру сомасы мүліктің сақтандыру бағасынан </w:t>
      </w:r>
      <w:r w:rsidRPr="007629B4">
        <w:rPr>
          <w:rFonts w:ascii="Times New Roman" w:eastAsia="Times New Roman" w:hAnsi="Times New Roman" w:cs="Times New Roman"/>
          <w:noProof/>
          <w:sz w:val="24"/>
          <w:szCs w:val="24"/>
          <w:lang w:val="kk-KZ" w:eastAsia="ru-RU"/>
        </w:rPr>
        <w:lastRenderedPageBreak/>
        <w:t>төмен қойылады. Жеке сақтандыру бойынша сақтандыру сомасы әдетте сақтандырушының еркі бойынша қойылады.</w:t>
      </w:r>
    </w:p>
    <w:p w:rsidR="007D779D" w:rsidRPr="007629B4" w:rsidRDefault="007D779D" w:rsidP="007D779D">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Сақтандыру залалы болып сақтандыру кезінде жойылған және құртылған мүлікпен сақтандыру жағдайы кезінде мүлікті құтқарумен байланысты шығындар құны саналады. Ол толықтай немесе бөлшектеп өтелуі мүмкін. Жеке сақтандыруда зиянды өтеу ұғымы жоқ. Келісімнің мерзімі біту кезінде немесе сақтандырылған сомасы толықтай төленеді, ал қабілетін жоғалтқан жағдайда -жалпы еңбек қабілеттілігін жоғалту деңгейіне сәйкес сақтандыру сомасының бөлігі төленеді.</w:t>
      </w:r>
    </w:p>
    <w:p w:rsidR="007D779D" w:rsidRPr="007629B4" w:rsidRDefault="007D779D" w:rsidP="007D779D">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Сақтандыру өтемі - шеккен зиянды өтеу. Оның максималды көлемі сақтандыру сомасымен анықталып және мүліктің толық жойылған кезде төленеді; мүліктің құртылған жағдайында өтеуі болып сақтандыру сомасының бөлігі табылады.</w:t>
      </w:r>
    </w:p>
    <w:p w:rsidR="007D779D" w:rsidRPr="007629B4" w:rsidRDefault="007D779D" w:rsidP="007D779D">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 xml:space="preserve">Сақтандыру төлемі - сақтандырылған мүліктің сақтық сомасының белгілі бір мерзімдегі төлемі. Жеке сақтандыруда мұндай </w:t>
      </w:r>
      <w:r w:rsidRPr="007629B4">
        <w:rPr>
          <w:rFonts w:ascii="Times New Roman" w:eastAsia="Times New Roman" w:hAnsi="Times New Roman" w:cs="Times New Roman"/>
          <w:noProof/>
          <w:spacing w:val="-1"/>
          <w:sz w:val="24"/>
          <w:szCs w:val="24"/>
          <w:lang w:val="kk-KZ" w:eastAsia="ru-RU"/>
        </w:rPr>
        <w:t xml:space="preserve">сақтандыру жарнасы термині қолданылады. Сақтандыру төлемінің </w:t>
      </w:r>
      <w:r w:rsidRPr="007629B4">
        <w:rPr>
          <w:rFonts w:ascii="Times New Roman" w:eastAsia="Times New Roman" w:hAnsi="Times New Roman" w:cs="Times New Roman"/>
          <w:noProof/>
          <w:sz w:val="24"/>
          <w:szCs w:val="24"/>
          <w:lang w:val="kk-KZ" w:eastAsia="ru-RU"/>
        </w:rPr>
        <w:t>немесе жарнасының мөлшері сақтандыру сомасы және тарифтік ставка көлеміне байланысты болады.</w:t>
      </w:r>
    </w:p>
    <w:p w:rsidR="007D779D" w:rsidRPr="007629B4" w:rsidRDefault="007D779D" w:rsidP="007D779D">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Сақтандыру тарифі - сақтандырудың жылдық кезеңінде сақтандыру сомасының бірлігінен алынатын сақтандыру төлемі.</w:t>
      </w:r>
    </w:p>
    <w:p w:rsidR="007D779D" w:rsidRPr="007629B4" w:rsidRDefault="007D779D" w:rsidP="007D779D">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Қазақстан Республикасы сақтандыру нарығының қатысушылары болып мыналар табылады:</w:t>
      </w:r>
    </w:p>
    <w:p w:rsidR="007D779D" w:rsidRPr="007629B4" w:rsidRDefault="007D779D" w:rsidP="007D779D">
      <w:pPr>
        <w:widowControl w:val="0"/>
        <w:numPr>
          <w:ilvl w:val="0"/>
          <w:numId w:val="6"/>
        </w:numPr>
        <w:shd w:val="clear" w:color="auto" w:fill="FFFFFF"/>
        <w:tabs>
          <w:tab w:val="num" w:pos="0"/>
          <w:tab w:val="left" w:pos="619"/>
          <w:tab w:val="left" w:pos="720"/>
        </w:tabs>
        <w:autoSpaceDE w:val="0"/>
        <w:autoSpaceDN w:val="0"/>
        <w:adjustRightInd w:val="0"/>
        <w:spacing w:after="0" w:line="240" w:lineRule="auto"/>
        <w:ind w:firstLine="540"/>
        <w:jc w:val="both"/>
        <w:rPr>
          <w:rFonts w:ascii="Times New Roman" w:eastAsia="Times New Roman" w:hAnsi="Times New Roman" w:cs="Times New Roman"/>
          <w:noProof/>
          <w:spacing w:val="-17"/>
          <w:sz w:val="24"/>
          <w:szCs w:val="24"/>
          <w:lang w:eastAsia="ru-RU"/>
        </w:rPr>
      </w:pPr>
      <w:r w:rsidRPr="007629B4">
        <w:rPr>
          <w:rFonts w:ascii="Times New Roman" w:eastAsia="Times New Roman" w:hAnsi="Times New Roman" w:cs="Times New Roman"/>
          <w:noProof/>
          <w:sz w:val="24"/>
          <w:szCs w:val="24"/>
          <w:lang w:eastAsia="ru-RU"/>
        </w:rPr>
        <w:t>сақтандыру (қайта сақтандырушы) ұйымдары;</w:t>
      </w:r>
    </w:p>
    <w:p w:rsidR="007D779D" w:rsidRPr="007629B4" w:rsidRDefault="007D779D" w:rsidP="007D779D">
      <w:pPr>
        <w:widowControl w:val="0"/>
        <w:numPr>
          <w:ilvl w:val="0"/>
          <w:numId w:val="6"/>
        </w:numPr>
        <w:shd w:val="clear" w:color="auto" w:fill="FFFFFF"/>
        <w:tabs>
          <w:tab w:val="num" w:pos="0"/>
          <w:tab w:val="left" w:pos="619"/>
          <w:tab w:val="left" w:pos="720"/>
        </w:tabs>
        <w:autoSpaceDE w:val="0"/>
        <w:autoSpaceDN w:val="0"/>
        <w:adjustRightInd w:val="0"/>
        <w:spacing w:after="0" w:line="240" w:lineRule="auto"/>
        <w:ind w:firstLine="540"/>
        <w:jc w:val="both"/>
        <w:rPr>
          <w:rFonts w:ascii="Times New Roman" w:eastAsia="Times New Roman" w:hAnsi="Times New Roman" w:cs="Times New Roman"/>
          <w:noProof/>
          <w:spacing w:val="-9"/>
          <w:sz w:val="24"/>
          <w:szCs w:val="24"/>
          <w:lang w:eastAsia="ru-RU"/>
        </w:rPr>
      </w:pPr>
      <w:r w:rsidRPr="007629B4">
        <w:rPr>
          <w:rFonts w:ascii="Times New Roman" w:eastAsia="Times New Roman" w:hAnsi="Times New Roman" w:cs="Times New Roman"/>
          <w:noProof/>
          <w:sz w:val="24"/>
          <w:szCs w:val="24"/>
          <w:lang w:eastAsia="ru-RU"/>
        </w:rPr>
        <w:t>сақтандыру брокерлері;</w:t>
      </w:r>
    </w:p>
    <w:p w:rsidR="007D779D" w:rsidRPr="007629B4" w:rsidRDefault="007D779D" w:rsidP="007D779D">
      <w:pPr>
        <w:widowControl w:val="0"/>
        <w:numPr>
          <w:ilvl w:val="0"/>
          <w:numId w:val="6"/>
        </w:numPr>
        <w:shd w:val="clear" w:color="auto" w:fill="FFFFFF"/>
        <w:tabs>
          <w:tab w:val="num" w:pos="0"/>
          <w:tab w:val="left" w:pos="619"/>
          <w:tab w:val="left" w:pos="720"/>
        </w:tabs>
        <w:autoSpaceDE w:val="0"/>
        <w:autoSpaceDN w:val="0"/>
        <w:adjustRightInd w:val="0"/>
        <w:spacing w:after="0" w:line="240" w:lineRule="auto"/>
        <w:ind w:firstLine="540"/>
        <w:jc w:val="both"/>
        <w:rPr>
          <w:rFonts w:ascii="Times New Roman" w:eastAsia="Times New Roman" w:hAnsi="Times New Roman" w:cs="Times New Roman"/>
          <w:noProof/>
          <w:spacing w:val="-10"/>
          <w:sz w:val="24"/>
          <w:szCs w:val="24"/>
          <w:lang w:eastAsia="ru-RU"/>
        </w:rPr>
      </w:pPr>
      <w:r w:rsidRPr="007629B4">
        <w:rPr>
          <w:rFonts w:ascii="Times New Roman" w:eastAsia="Times New Roman" w:hAnsi="Times New Roman" w:cs="Times New Roman"/>
          <w:noProof/>
          <w:sz w:val="24"/>
          <w:szCs w:val="24"/>
          <w:lang w:eastAsia="ru-RU"/>
        </w:rPr>
        <w:t>сақтандыру агенттері;</w:t>
      </w:r>
    </w:p>
    <w:p w:rsidR="007D779D" w:rsidRPr="007629B4" w:rsidRDefault="007D779D" w:rsidP="007D779D">
      <w:pPr>
        <w:widowControl w:val="0"/>
        <w:numPr>
          <w:ilvl w:val="0"/>
          <w:numId w:val="6"/>
        </w:numPr>
        <w:shd w:val="clear" w:color="auto" w:fill="FFFFFF"/>
        <w:tabs>
          <w:tab w:val="num" w:pos="0"/>
          <w:tab w:val="left" w:pos="619"/>
          <w:tab w:val="left" w:pos="720"/>
        </w:tabs>
        <w:autoSpaceDE w:val="0"/>
        <w:autoSpaceDN w:val="0"/>
        <w:adjustRightInd w:val="0"/>
        <w:spacing w:after="0" w:line="240" w:lineRule="auto"/>
        <w:ind w:firstLine="540"/>
        <w:jc w:val="both"/>
        <w:rPr>
          <w:rFonts w:ascii="Times New Roman" w:eastAsia="Times New Roman" w:hAnsi="Times New Roman" w:cs="Times New Roman"/>
          <w:noProof/>
          <w:spacing w:val="-9"/>
          <w:sz w:val="24"/>
          <w:szCs w:val="24"/>
          <w:lang w:eastAsia="ru-RU"/>
        </w:rPr>
      </w:pPr>
      <w:r w:rsidRPr="007629B4">
        <w:rPr>
          <w:rFonts w:ascii="Times New Roman" w:eastAsia="Times New Roman" w:hAnsi="Times New Roman" w:cs="Times New Roman"/>
          <w:noProof/>
          <w:sz w:val="24"/>
          <w:szCs w:val="24"/>
          <w:lang w:eastAsia="ru-RU"/>
        </w:rPr>
        <w:t>сақтанушылар, сақтандырылғандар, пайда табушылар;</w:t>
      </w:r>
    </w:p>
    <w:p w:rsidR="007D779D" w:rsidRPr="007629B4" w:rsidRDefault="007D779D" w:rsidP="007D779D">
      <w:pPr>
        <w:widowControl w:val="0"/>
        <w:numPr>
          <w:ilvl w:val="0"/>
          <w:numId w:val="6"/>
        </w:numPr>
        <w:shd w:val="clear" w:color="auto" w:fill="FFFFFF"/>
        <w:tabs>
          <w:tab w:val="num" w:pos="0"/>
          <w:tab w:val="left" w:pos="619"/>
          <w:tab w:val="left" w:pos="720"/>
        </w:tabs>
        <w:autoSpaceDE w:val="0"/>
        <w:autoSpaceDN w:val="0"/>
        <w:adjustRightInd w:val="0"/>
        <w:spacing w:after="0" w:line="240" w:lineRule="auto"/>
        <w:ind w:firstLine="540"/>
        <w:jc w:val="both"/>
        <w:rPr>
          <w:rFonts w:ascii="Times New Roman" w:eastAsia="Times New Roman" w:hAnsi="Times New Roman" w:cs="Times New Roman"/>
          <w:noProof/>
          <w:spacing w:val="-12"/>
          <w:sz w:val="24"/>
          <w:szCs w:val="24"/>
          <w:lang w:eastAsia="ru-RU"/>
        </w:rPr>
      </w:pPr>
      <w:r w:rsidRPr="007629B4">
        <w:rPr>
          <w:rFonts w:ascii="Times New Roman" w:eastAsia="Times New Roman" w:hAnsi="Times New Roman" w:cs="Times New Roman"/>
          <w:noProof/>
          <w:sz w:val="24"/>
          <w:szCs w:val="24"/>
          <w:lang w:eastAsia="ru-RU"/>
        </w:rPr>
        <w:t>актуарийлер;</w:t>
      </w:r>
    </w:p>
    <w:p w:rsidR="007D779D" w:rsidRPr="007629B4" w:rsidRDefault="007D779D" w:rsidP="007D779D">
      <w:pPr>
        <w:widowControl w:val="0"/>
        <w:numPr>
          <w:ilvl w:val="0"/>
          <w:numId w:val="6"/>
        </w:numPr>
        <w:shd w:val="clear" w:color="auto" w:fill="FFFFFF"/>
        <w:tabs>
          <w:tab w:val="num" w:pos="0"/>
          <w:tab w:val="left" w:pos="619"/>
          <w:tab w:val="left" w:pos="720"/>
        </w:tabs>
        <w:autoSpaceDE w:val="0"/>
        <w:autoSpaceDN w:val="0"/>
        <w:adjustRightInd w:val="0"/>
        <w:spacing w:after="0" w:line="240" w:lineRule="auto"/>
        <w:ind w:firstLine="540"/>
        <w:jc w:val="both"/>
        <w:rPr>
          <w:rFonts w:ascii="Times New Roman" w:eastAsia="Times New Roman" w:hAnsi="Times New Roman" w:cs="Times New Roman"/>
          <w:noProof/>
          <w:spacing w:val="-12"/>
          <w:sz w:val="24"/>
          <w:szCs w:val="24"/>
          <w:lang w:eastAsia="ru-RU"/>
        </w:rPr>
      </w:pPr>
      <w:r w:rsidRPr="007629B4">
        <w:rPr>
          <w:rFonts w:ascii="Times New Roman" w:eastAsia="Times New Roman" w:hAnsi="Times New Roman" w:cs="Times New Roman"/>
          <w:noProof/>
          <w:sz w:val="24"/>
          <w:szCs w:val="24"/>
          <w:lang w:eastAsia="ru-RU"/>
        </w:rPr>
        <w:t>өкілетті аудиторлық ұйымдар (өкілетті аудиторлар);</w:t>
      </w:r>
    </w:p>
    <w:p w:rsidR="007D779D" w:rsidRPr="007629B4" w:rsidRDefault="007D779D" w:rsidP="007D779D">
      <w:pPr>
        <w:widowControl w:val="0"/>
        <w:numPr>
          <w:ilvl w:val="0"/>
          <w:numId w:val="6"/>
        </w:numPr>
        <w:shd w:val="clear" w:color="auto" w:fill="FFFFFF"/>
        <w:tabs>
          <w:tab w:val="num" w:pos="0"/>
          <w:tab w:val="left" w:pos="619"/>
          <w:tab w:val="left" w:pos="720"/>
        </w:tabs>
        <w:autoSpaceDE w:val="0"/>
        <w:autoSpaceDN w:val="0"/>
        <w:adjustRightInd w:val="0"/>
        <w:spacing w:after="0" w:line="240" w:lineRule="auto"/>
        <w:ind w:firstLine="540"/>
        <w:jc w:val="both"/>
        <w:rPr>
          <w:rFonts w:ascii="Times New Roman" w:eastAsia="Times New Roman" w:hAnsi="Times New Roman" w:cs="Times New Roman"/>
          <w:noProof/>
          <w:spacing w:val="-10"/>
          <w:sz w:val="24"/>
          <w:szCs w:val="24"/>
          <w:lang w:eastAsia="ru-RU"/>
        </w:rPr>
      </w:pPr>
      <w:r w:rsidRPr="007629B4">
        <w:rPr>
          <w:rFonts w:ascii="Times New Roman" w:eastAsia="Times New Roman" w:hAnsi="Times New Roman" w:cs="Times New Roman"/>
          <w:noProof/>
          <w:sz w:val="24"/>
          <w:szCs w:val="24"/>
          <w:lang w:eastAsia="ru-RU"/>
        </w:rPr>
        <w:t>өзара сақтандыру қоғамдары;</w:t>
      </w:r>
    </w:p>
    <w:p w:rsidR="007D779D" w:rsidRPr="007629B4" w:rsidRDefault="007D779D" w:rsidP="007D779D">
      <w:pPr>
        <w:widowControl w:val="0"/>
        <w:numPr>
          <w:ilvl w:val="0"/>
          <w:numId w:val="6"/>
        </w:numPr>
        <w:shd w:val="clear" w:color="auto" w:fill="FFFFFF"/>
        <w:tabs>
          <w:tab w:val="num" w:pos="0"/>
          <w:tab w:val="left" w:pos="619"/>
          <w:tab w:val="left" w:pos="720"/>
        </w:tabs>
        <w:autoSpaceDE w:val="0"/>
        <w:autoSpaceDN w:val="0"/>
        <w:adjustRightInd w:val="0"/>
        <w:spacing w:after="0" w:line="240" w:lineRule="auto"/>
        <w:ind w:firstLine="540"/>
        <w:jc w:val="both"/>
        <w:rPr>
          <w:rFonts w:ascii="Times New Roman" w:eastAsia="Times New Roman" w:hAnsi="Times New Roman" w:cs="Times New Roman"/>
          <w:noProof/>
          <w:spacing w:val="-15"/>
          <w:sz w:val="24"/>
          <w:szCs w:val="24"/>
          <w:lang w:eastAsia="ru-RU"/>
        </w:rPr>
      </w:pPr>
      <w:r w:rsidRPr="007629B4">
        <w:rPr>
          <w:rFonts w:ascii="Times New Roman" w:eastAsia="Times New Roman" w:hAnsi="Times New Roman" w:cs="Times New Roman"/>
          <w:noProof/>
          <w:sz w:val="24"/>
          <w:szCs w:val="24"/>
          <w:lang w:eastAsia="ru-RU"/>
        </w:rPr>
        <w:t>сақтандырумен байланысты кәсіпкерлік қызметпен айналысушы басқа жеке және занды тұлғалар.</w:t>
      </w:r>
    </w:p>
    <w:p w:rsidR="007D779D" w:rsidRPr="007629B4" w:rsidRDefault="007D779D" w:rsidP="007D779D">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eastAsia="ru-RU"/>
        </w:rPr>
      </w:pPr>
      <w:r w:rsidRPr="007629B4">
        <w:rPr>
          <w:rFonts w:ascii="Times New Roman" w:eastAsia="Times New Roman" w:hAnsi="Times New Roman" w:cs="Times New Roman"/>
          <w:noProof/>
          <w:sz w:val="24"/>
          <w:szCs w:val="24"/>
          <w:lang w:eastAsia="ru-RU"/>
        </w:rPr>
        <w:t>Сақтандыру қызметі кәсіпкерлік қызметтін негізгі түрі болы</w:t>
      </w:r>
      <w:r w:rsidRPr="007629B4">
        <w:rPr>
          <w:rFonts w:ascii="Times New Roman" w:eastAsia="Times New Roman" w:hAnsi="Times New Roman" w:cs="Times New Roman"/>
          <w:noProof/>
          <w:sz w:val="24"/>
          <w:szCs w:val="24"/>
          <w:lang w:val="kk-KZ" w:eastAsia="ru-RU"/>
        </w:rPr>
        <w:t>п</w:t>
      </w:r>
      <w:r w:rsidRPr="007629B4">
        <w:rPr>
          <w:rFonts w:ascii="Times New Roman" w:eastAsia="Times New Roman" w:hAnsi="Times New Roman" w:cs="Times New Roman"/>
          <w:noProof/>
          <w:sz w:val="24"/>
          <w:szCs w:val="24"/>
          <w:lang w:eastAsia="ru-RU"/>
        </w:rPr>
        <w:t xml:space="preserve"> табылады. Ол сақтандыру ұйымымен жүзеге асырылады. Олар б</w:t>
      </w:r>
      <w:r w:rsidRPr="007629B4">
        <w:rPr>
          <w:rFonts w:ascii="Times New Roman" w:eastAsia="Times New Roman" w:hAnsi="Times New Roman" w:cs="Times New Roman"/>
          <w:noProof/>
          <w:sz w:val="24"/>
          <w:szCs w:val="24"/>
          <w:lang w:val="kk-KZ" w:eastAsia="ru-RU"/>
        </w:rPr>
        <w:t>ұ</w:t>
      </w:r>
      <w:r w:rsidRPr="007629B4">
        <w:rPr>
          <w:rFonts w:ascii="Times New Roman" w:eastAsia="Times New Roman" w:hAnsi="Times New Roman" w:cs="Times New Roman"/>
          <w:noProof/>
          <w:sz w:val="24"/>
          <w:szCs w:val="24"/>
          <w:lang w:eastAsia="ru-RU"/>
        </w:rPr>
        <w:t xml:space="preserve">дан басқа келесі қызмет түрін жүзеге асыруға </w:t>
      </w:r>
      <w:r w:rsidRPr="007629B4">
        <w:rPr>
          <w:rFonts w:ascii="Times New Roman" w:eastAsia="Times New Roman" w:hAnsi="Times New Roman" w:cs="Times New Roman"/>
          <w:noProof/>
          <w:sz w:val="24"/>
          <w:szCs w:val="24"/>
          <w:lang w:val="kk-KZ" w:eastAsia="ru-RU"/>
        </w:rPr>
        <w:t>қ</w:t>
      </w:r>
      <w:r w:rsidRPr="007629B4">
        <w:rPr>
          <w:rFonts w:ascii="Times New Roman" w:eastAsia="Times New Roman" w:hAnsi="Times New Roman" w:cs="Times New Roman"/>
          <w:noProof/>
          <w:sz w:val="24"/>
          <w:szCs w:val="24"/>
          <w:lang w:eastAsia="ru-RU"/>
        </w:rPr>
        <w:t>ұқылы:</w:t>
      </w:r>
    </w:p>
    <w:p w:rsidR="007D779D" w:rsidRPr="007629B4" w:rsidRDefault="007D779D" w:rsidP="007D779D">
      <w:pPr>
        <w:widowControl w:val="0"/>
        <w:numPr>
          <w:ilvl w:val="0"/>
          <w:numId w:val="3"/>
        </w:numPr>
        <w:shd w:val="clear" w:color="auto" w:fill="FFFFFF"/>
        <w:tabs>
          <w:tab w:val="num" w:pos="0"/>
          <w:tab w:val="left" w:pos="494"/>
          <w:tab w:val="left" w:pos="720"/>
        </w:tabs>
        <w:autoSpaceDE w:val="0"/>
        <w:autoSpaceDN w:val="0"/>
        <w:adjustRightInd w:val="0"/>
        <w:spacing w:after="0" w:line="240" w:lineRule="auto"/>
        <w:ind w:firstLine="540"/>
        <w:jc w:val="both"/>
        <w:rPr>
          <w:rFonts w:ascii="Times New Roman" w:eastAsia="Times New Roman" w:hAnsi="Times New Roman" w:cs="Times New Roman"/>
          <w:noProof/>
          <w:sz w:val="24"/>
          <w:szCs w:val="24"/>
          <w:lang w:eastAsia="ru-RU"/>
        </w:rPr>
      </w:pPr>
      <w:r w:rsidRPr="007629B4">
        <w:rPr>
          <w:rFonts w:ascii="Times New Roman" w:eastAsia="Times New Roman" w:hAnsi="Times New Roman" w:cs="Times New Roman"/>
          <w:noProof/>
          <w:sz w:val="24"/>
          <w:szCs w:val="24"/>
          <w:lang w:eastAsia="ru-RU"/>
        </w:rPr>
        <w:t>инвестициялық қызмет;</w:t>
      </w:r>
    </w:p>
    <w:p w:rsidR="007D779D" w:rsidRPr="007629B4" w:rsidRDefault="007D779D" w:rsidP="007D779D">
      <w:pPr>
        <w:widowControl w:val="0"/>
        <w:numPr>
          <w:ilvl w:val="0"/>
          <w:numId w:val="3"/>
        </w:numPr>
        <w:shd w:val="clear" w:color="auto" w:fill="FFFFFF"/>
        <w:tabs>
          <w:tab w:val="num" w:pos="0"/>
          <w:tab w:val="left" w:pos="494"/>
          <w:tab w:val="left" w:pos="720"/>
        </w:tabs>
        <w:autoSpaceDE w:val="0"/>
        <w:autoSpaceDN w:val="0"/>
        <w:adjustRightInd w:val="0"/>
        <w:spacing w:after="0" w:line="240" w:lineRule="auto"/>
        <w:ind w:firstLine="540"/>
        <w:jc w:val="both"/>
        <w:rPr>
          <w:rFonts w:ascii="Times New Roman" w:eastAsia="Times New Roman" w:hAnsi="Times New Roman" w:cs="Times New Roman"/>
          <w:noProof/>
          <w:sz w:val="24"/>
          <w:szCs w:val="24"/>
          <w:lang w:eastAsia="ru-RU"/>
        </w:rPr>
      </w:pPr>
      <w:r w:rsidRPr="007629B4">
        <w:rPr>
          <w:rFonts w:ascii="Times New Roman" w:eastAsia="Times New Roman" w:hAnsi="Times New Roman" w:cs="Times New Roman"/>
          <w:noProof/>
          <w:sz w:val="24"/>
          <w:szCs w:val="24"/>
          <w:lang w:eastAsia="ru-RU"/>
        </w:rPr>
        <w:t>өзінің сақтандырушыларына келісімде қарастырылған сома шегінде заемдарды беру;</w:t>
      </w:r>
    </w:p>
    <w:p w:rsidR="007D779D" w:rsidRPr="007629B4" w:rsidRDefault="007D779D" w:rsidP="007D779D">
      <w:pPr>
        <w:widowControl w:val="0"/>
        <w:numPr>
          <w:ilvl w:val="0"/>
          <w:numId w:val="3"/>
        </w:numPr>
        <w:shd w:val="clear" w:color="auto" w:fill="FFFFFF"/>
        <w:tabs>
          <w:tab w:val="num" w:pos="0"/>
          <w:tab w:val="left" w:pos="494"/>
          <w:tab w:val="left" w:pos="720"/>
        </w:tabs>
        <w:autoSpaceDE w:val="0"/>
        <w:autoSpaceDN w:val="0"/>
        <w:adjustRightInd w:val="0"/>
        <w:spacing w:after="0" w:line="240" w:lineRule="auto"/>
        <w:ind w:firstLine="540"/>
        <w:jc w:val="both"/>
        <w:rPr>
          <w:rFonts w:ascii="Times New Roman" w:eastAsia="Times New Roman" w:hAnsi="Times New Roman" w:cs="Times New Roman"/>
          <w:noProof/>
          <w:sz w:val="24"/>
          <w:szCs w:val="24"/>
          <w:lang w:eastAsia="ru-RU"/>
        </w:rPr>
      </w:pPr>
      <w:r w:rsidRPr="007629B4">
        <w:rPr>
          <w:rFonts w:ascii="Times New Roman" w:eastAsia="Times New Roman" w:hAnsi="Times New Roman" w:cs="Times New Roman"/>
          <w:noProof/>
          <w:sz w:val="24"/>
          <w:szCs w:val="24"/>
          <w:lang w:eastAsia="ru-RU"/>
        </w:rPr>
        <w:t>б</w:t>
      </w:r>
      <w:r w:rsidRPr="007629B4">
        <w:rPr>
          <w:rFonts w:ascii="Times New Roman" w:eastAsia="Times New Roman" w:hAnsi="Times New Roman" w:cs="Times New Roman"/>
          <w:noProof/>
          <w:sz w:val="24"/>
          <w:szCs w:val="24"/>
          <w:lang w:val="kk-KZ" w:eastAsia="ru-RU"/>
        </w:rPr>
        <w:t>ұ</w:t>
      </w:r>
      <w:r w:rsidRPr="007629B4">
        <w:rPr>
          <w:rFonts w:ascii="Times New Roman" w:eastAsia="Times New Roman" w:hAnsi="Times New Roman" w:cs="Times New Roman"/>
          <w:noProof/>
          <w:sz w:val="24"/>
          <w:szCs w:val="24"/>
          <w:lang w:eastAsia="ru-RU"/>
        </w:rPr>
        <w:t>ған дейін өз қажеттіліктері үшін қолданылған мүлікті жалға тапсыру немесе сату;</w:t>
      </w:r>
    </w:p>
    <w:p w:rsidR="007D779D" w:rsidRPr="007629B4" w:rsidRDefault="007D779D" w:rsidP="007D779D">
      <w:pPr>
        <w:widowControl w:val="0"/>
        <w:numPr>
          <w:ilvl w:val="0"/>
          <w:numId w:val="3"/>
        </w:numPr>
        <w:shd w:val="clear" w:color="auto" w:fill="FFFFFF"/>
        <w:tabs>
          <w:tab w:val="num" w:pos="0"/>
          <w:tab w:val="left" w:pos="494"/>
          <w:tab w:val="left" w:pos="720"/>
        </w:tabs>
        <w:autoSpaceDE w:val="0"/>
        <w:autoSpaceDN w:val="0"/>
        <w:adjustRightInd w:val="0"/>
        <w:spacing w:after="0" w:line="240" w:lineRule="auto"/>
        <w:ind w:firstLine="540"/>
        <w:jc w:val="both"/>
        <w:rPr>
          <w:rFonts w:ascii="Times New Roman" w:eastAsia="Times New Roman" w:hAnsi="Times New Roman" w:cs="Times New Roman"/>
          <w:noProof/>
          <w:sz w:val="24"/>
          <w:szCs w:val="24"/>
          <w:lang w:eastAsia="ru-RU"/>
        </w:rPr>
      </w:pPr>
      <w:r w:rsidRPr="007629B4">
        <w:rPr>
          <w:rFonts w:ascii="Times New Roman" w:eastAsia="Times New Roman" w:hAnsi="Times New Roman" w:cs="Times New Roman"/>
          <w:noProof/>
          <w:sz w:val="24"/>
          <w:szCs w:val="24"/>
          <w:lang w:eastAsia="ru-RU"/>
        </w:rPr>
        <w:t>сақтандыру қызметімен байланысты с</w:t>
      </w:r>
      <w:r w:rsidRPr="007629B4">
        <w:rPr>
          <w:rFonts w:ascii="Times New Roman" w:eastAsia="Times New Roman" w:hAnsi="Times New Roman" w:cs="Times New Roman"/>
          <w:noProof/>
          <w:sz w:val="24"/>
          <w:szCs w:val="24"/>
          <w:lang w:val="kk-KZ" w:eastAsia="ru-RU"/>
        </w:rPr>
        <w:t>ұ</w:t>
      </w:r>
      <w:r w:rsidRPr="007629B4">
        <w:rPr>
          <w:rFonts w:ascii="Times New Roman" w:eastAsia="Times New Roman" w:hAnsi="Times New Roman" w:cs="Times New Roman"/>
          <w:noProof/>
          <w:sz w:val="24"/>
          <w:szCs w:val="24"/>
          <w:lang w:eastAsia="ru-RU"/>
        </w:rPr>
        <w:t>рақтарға кеңестік қызмет көрсету;</w:t>
      </w:r>
    </w:p>
    <w:p w:rsidR="007D779D" w:rsidRPr="007629B4" w:rsidRDefault="007D779D" w:rsidP="007D779D">
      <w:pPr>
        <w:widowControl w:val="0"/>
        <w:numPr>
          <w:ilvl w:val="0"/>
          <w:numId w:val="3"/>
        </w:numPr>
        <w:shd w:val="clear" w:color="auto" w:fill="FFFFFF"/>
        <w:tabs>
          <w:tab w:val="num" w:pos="0"/>
          <w:tab w:val="left" w:pos="494"/>
          <w:tab w:val="left" w:pos="720"/>
        </w:tabs>
        <w:autoSpaceDE w:val="0"/>
        <w:autoSpaceDN w:val="0"/>
        <w:adjustRightInd w:val="0"/>
        <w:spacing w:after="0" w:line="240" w:lineRule="auto"/>
        <w:ind w:firstLine="540"/>
        <w:jc w:val="both"/>
        <w:rPr>
          <w:rFonts w:ascii="Times New Roman" w:eastAsia="Times New Roman" w:hAnsi="Times New Roman" w:cs="Times New Roman"/>
          <w:noProof/>
          <w:sz w:val="24"/>
          <w:szCs w:val="24"/>
          <w:lang w:eastAsia="ru-RU"/>
        </w:rPr>
      </w:pPr>
      <w:r w:rsidRPr="007629B4">
        <w:rPr>
          <w:rFonts w:ascii="Times New Roman" w:eastAsia="Times New Roman" w:hAnsi="Times New Roman" w:cs="Times New Roman"/>
          <w:noProof/>
          <w:spacing w:val="-1"/>
          <w:sz w:val="24"/>
          <w:szCs w:val="24"/>
          <w:lang w:eastAsia="ru-RU"/>
        </w:rPr>
        <w:t>сақтандыру саласында мамандардың білімін жоғарылату мақ</w:t>
      </w:r>
      <w:r w:rsidRPr="007629B4">
        <w:rPr>
          <w:rFonts w:ascii="Times New Roman" w:eastAsia="Times New Roman" w:hAnsi="Times New Roman" w:cs="Times New Roman"/>
          <w:noProof/>
          <w:sz w:val="24"/>
          <w:szCs w:val="24"/>
          <w:lang w:eastAsia="ru-RU"/>
        </w:rPr>
        <w:t>сатында оқытуды өткізу және ұйымдастыру;</w:t>
      </w:r>
    </w:p>
    <w:p w:rsidR="007D779D" w:rsidRPr="007629B4" w:rsidRDefault="007D779D" w:rsidP="007D779D">
      <w:pPr>
        <w:widowControl w:val="0"/>
        <w:numPr>
          <w:ilvl w:val="0"/>
          <w:numId w:val="3"/>
        </w:numPr>
        <w:shd w:val="clear" w:color="auto" w:fill="FFFFFF"/>
        <w:tabs>
          <w:tab w:val="num" w:pos="0"/>
          <w:tab w:val="left" w:pos="494"/>
          <w:tab w:val="left" w:pos="720"/>
        </w:tabs>
        <w:autoSpaceDE w:val="0"/>
        <w:autoSpaceDN w:val="0"/>
        <w:adjustRightInd w:val="0"/>
        <w:spacing w:after="0" w:line="240" w:lineRule="auto"/>
        <w:ind w:firstLine="540"/>
        <w:jc w:val="both"/>
        <w:rPr>
          <w:rFonts w:ascii="Times New Roman" w:eastAsia="Times New Roman" w:hAnsi="Times New Roman" w:cs="Times New Roman"/>
          <w:noProof/>
          <w:sz w:val="24"/>
          <w:szCs w:val="24"/>
          <w:lang w:eastAsia="ru-RU"/>
        </w:rPr>
      </w:pPr>
      <w:r w:rsidRPr="007629B4">
        <w:rPr>
          <w:rFonts w:ascii="Times New Roman" w:eastAsia="Times New Roman" w:hAnsi="Times New Roman" w:cs="Times New Roman"/>
          <w:noProof/>
          <w:sz w:val="24"/>
          <w:szCs w:val="24"/>
          <w:lang w:eastAsia="ru-RU"/>
        </w:rPr>
        <w:t>сақтандыру агенті ретінде сақтандырушылык делдалдық;</w:t>
      </w:r>
    </w:p>
    <w:p w:rsidR="007D779D" w:rsidRPr="007629B4" w:rsidRDefault="007D779D" w:rsidP="007D779D">
      <w:pPr>
        <w:widowControl w:val="0"/>
        <w:numPr>
          <w:ilvl w:val="0"/>
          <w:numId w:val="3"/>
        </w:numPr>
        <w:shd w:val="clear" w:color="auto" w:fill="FFFFFF"/>
        <w:tabs>
          <w:tab w:val="num" w:pos="0"/>
          <w:tab w:val="left" w:pos="494"/>
          <w:tab w:val="left" w:pos="720"/>
        </w:tab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629B4">
        <w:rPr>
          <w:rFonts w:ascii="Times New Roman" w:eastAsia="Times New Roman" w:hAnsi="Times New Roman" w:cs="Times New Roman"/>
          <w:noProof/>
          <w:sz w:val="24"/>
          <w:szCs w:val="24"/>
          <w:lang w:eastAsia="ru-RU"/>
        </w:rPr>
        <w:t>консорциум немесе ж</w:t>
      </w:r>
      <w:r w:rsidRPr="007629B4">
        <w:rPr>
          <w:rFonts w:ascii="Times New Roman" w:eastAsia="Times New Roman" w:hAnsi="Times New Roman" w:cs="Times New Roman"/>
          <w:noProof/>
          <w:sz w:val="24"/>
          <w:szCs w:val="24"/>
          <w:lang w:val="kk-KZ" w:eastAsia="ru-RU"/>
        </w:rPr>
        <w:t>а</w:t>
      </w:r>
      <w:r w:rsidRPr="007629B4">
        <w:rPr>
          <w:rFonts w:ascii="Times New Roman" w:eastAsia="Times New Roman" w:hAnsi="Times New Roman" w:cs="Times New Roman"/>
          <w:noProof/>
          <w:sz w:val="24"/>
          <w:szCs w:val="24"/>
          <w:lang w:eastAsia="ru-RU"/>
        </w:rPr>
        <w:t xml:space="preserve">й серіктестік құруға қатысу. Жинақтаушы сақтандыру қызметін жүзеге асыратын сақтандыру </w:t>
      </w:r>
      <w:r w:rsidRPr="007629B4">
        <w:rPr>
          <w:rFonts w:ascii="Times New Roman" w:eastAsia="Times New Roman" w:hAnsi="Times New Roman" w:cs="Times New Roman"/>
          <w:noProof/>
          <w:sz w:val="24"/>
          <w:szCs w:val="24"/>
          <w:lang w:val="kk-KZ" w:eastAsia="ru-RU"/>
        </w:rPr>
        <w:t>ұ</w:t>
      </w:r>
      <w:r w:rsidRPr="007629B4">
        <w:rPr>
          <w:rFonts w:ascii="Times New Roman" w:eastAsia="Times New Roman" w:hAnsi="Times New Roman" w:cs="Times New Roman"/>
          <w:noProof/>
          <w:sz w:val="24"/>
          <w:szCs w:val="24"/>
          <w:lang w:eastAsia="ru-RU"/>
        </w:rPr>
        <w:t>йымының құрылтайшылары мен акционерлері сатып алу сомасы шегінде өз сақтандырушыларына сақтандыру ұйымының нормативті-құқықтық актілеріне байланысты заем бере алады. Мемлекет сақтандыру ұйымының құрылтайшысы және акционері ретінде тек қана Қазақстан Республикасының үкіметі түрінде бола алады:</w:t>
      </w:r>
    </w:p>
    <w:p w:rsidR="007D779D" w:rsidRPr="007629B4" w:rsidRDefault="007D779D" w:rsidP="007D779D">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eastAsia="ru-RU"/>
        </w:rPr>
      </w:pPr>
      <w:r w:rsidRPr="007629B4">
        <w:rPr>
          <w:rFonts w:ascii="Times New Roman" w:eastAsia="Times New Roman" w:hAnsi="Times New Roman" w:cs="Times New Roman"/>
          <w:noProof/>
          <w:sz w:val="24"/>
          <w:szCs w:val="24"/>
          <w:lang w:eastAsia="ru-RU"/>
        </w:rPr>
        <w:t>Сақтандыру ұйымы міндетті түрде келесідей органдар қ</w:t>
      </w:r>
      <w:r w:rsidRPr="007629B4">
        <w:rPr>
          <w:rFonts w:ascii="Times New Roman" w:eastAsia="Times New Roman" w:hAnsi="Times New Roman" w:cs="Times New Roman"/>
          <w:noProof/>
          <w:sz w:val="24"/>
          <w:szCs w:val="24"/>
          <w:lang w:val="kk-KZ" w:eastAsia="ru-RU"/>
        </w:rPr>
        <w:t>ұ</w:t>
      </w:r>
      <w:r w:rsidRPr="007629B4">
        <w:rPr>
          <w:rFonts w:ascii="Times New Roman" w:eastAsia="Times New Roman" w:hAnsi="Times New Roman" w:cs="Times New Roman"/>
          <w:noProof/>
          <w:sz w:val="24"/>
          <w:szCs w:val="24"/>
          <w:lang w:eastAsia="ru-RU"/>
        </w:rPr>
        <w:t>рады:</w:t>
      </w:r>
    </w:p>
    <w:p w:rsidR="007D779D" w:rsidRPr="007629B4" w:rsidRDefault="007D779D" w:rsidP="007D779D">
      <w:pPr>
        <w:widowControl w:val="0"/>
        <w:numPr>
          <w:ilvl w:val="0"/>
          <w:numId w:val="7"/>
        </w:numPr>
        <w:shd w:val="clear" w:color="auto" w:fill="FFFFFF"/>
        <w:tabs>
          <w:tab w:val="num" w:pos="0"/>
          <w:tab w:val="left" w:pos="614"/>
          <w:tab w:val="left" w:pos="720"/>
        </w:tabs>
        <w:autoSpaceDE w:val="0"/>
        <w:autoSpaceDN w:val="0"/>
        <w:adjustRightInd w:val="0"/>
        <w:spacing w:after="0" w:line="240" w:lineRule="auto"/>
        <w:ind w:firstLine="540"/>
        <w:jc w:val="both"/>
        <w:rPr>
          <w:rFonts w:ascii="Times New Roman" w:eastAsia="Times New Roman" w:hAnsi="Times New Roman" w:cs="Times New Roman"/>
          <w:noProof/>
          <w:spacing w:val="-20"/>
          <w:sz w:val="24"/>
          <w:szCs w:val="24"/>
          <w:lang w:eastAsia="ru-RU"/>
        </w:rPr>
      </w:pPr>
      <w:r w:rsidRPr="007629B4">
        <w:rPr>
          <w:rFonts w:ascii="Times New Roman" w:eastAsia="Times New Roman" w:hAnsi="Times New Roman" w:cs="Times New Roman"/>
          <w:noProof/>
          <w:sz w:val="24"/>
          <w:szCs w:val="24"/>
          <w:lang w:eastAsia="ru-RU"/>
        </w:rPr>
        <w:t>директорлар кеңесі - басқару органы;</w:t>
      </w:r>
    </w:p>
    <w:p w:rsidR="007D779D" w:rsidRPr="007629B4" w:rsidRDefault="007D779D" w:rsidP="007D779D">
      <w:pPr>
        <w:widowControl w:val="0"/>
        <w:numPr>
          <w:ilvl w:val="0"/>
          <w:numId w:val="7"/>
        </w:numPr>
        <w:shd w:val="clear" w:color="auto" w:fill="FFFFFF"/>
        <w:tabs>
          <w:tab w:val="num" w:pos="0"/>
          <w:tab w:val="left" w:pos="614"/>
          <w:tab w:val="left" w:pos="720"/>
        </w:tabs>
        <w:autoSpaceDE w:val="0"/>
        <w:autoSpaceDN w:val="0"/>
        <w:adjustRightInd w:val="0"/>
        <w:spacing w:after="0" w:line="240" w:lineRule="auto"/>
        <w:ind w:firstLine="540"/>
        <w:jc w:val="both"/>
        <w:rPr>
          <w:rFonts w:ascii="Times New Roman" w:eastAsia="Times New Roman" w:hAnsi="Times New Roman" w:cs="Times New Roman"/>
          <w:noProof/>
          <w:spacing w:val="-11"/>
          <w:sz w:val="24"/>
          <w:szCs w:val="24"/>
          <w:lang w:eastAsia="ru-RU"/>
        </w:rPr>
      </w:pPr>
      <w:r w:rsidRPr="007629B4">
        <w:rPr>
          <w:rFonts w:ascii="Times New Roman" w:eastAsia="Times New Roman" w:hAnsi="Times New Roman" w:cs="Times New Roman"/>
          <w:noProof/>
          <w:sz w:val="24"/>
          <w:szCs w:val="24"/>
          <w:lang w:eastAsia="ru-RU"/>
        </w:rPr>
        <w:t>басқарма - атқарушы орган;</w:t>
      </w:r>
    </w:p>
    <w:p w:rsidR="007D779D" w:rsidRPr="007629B4" w:rsidRDefault="007D779D" w:rsidP="007D779D">
      <w:pPr>
        <w:widowControl w:val="0"/>
        <w:numPr>
          <w:ilvl w:val="0"/>
          <w:numId w:val="7"/>
        </w:numPr>
        <w:shd w:val="clear" w:color="auto" w:fill="FFFFFF"/>
        <w:tabs>
          <w:tab w:val="num" w:pos="0"/>
          <w:tab w:val="left" w:pos="614"/>
          <w:tab w:val="left" w:pos="720"/>
        </w:tabs>
        <w:autoSpaceDE w:val="0"/>
        <w:autoSpaceDN w:val="0"/>
        <w:adjustRightInd w:val="0"/>
        <w:spacing w:after="0" w:line="240" w:lineRule="auto"/>
        <w:ind w:firstLine="540"/>
        <w:jc w:val="both"/>
        <w:rPr>
          <w:rFonts w:ascii="Times New Roman" w:eastAsia="Times New Roman" w:hAnsi="Times New Roman" w:cs="Times New Roman"/>
          <w:noProof/>
          <w:spacing w:val="-8"/>
          <w:sz w:val="24"/>
          <w:szCs w:val="24"/>
          <w:lang w:eastAsia="ru-RU"/>
        </w:rPr>
      </w:pPr>
      <w:r w:rsidRPr="007629B4">
        <w:rPr>
          <w:rFonts w:ascii="Times New Roman" w:eastAsia="Times New Roman" w:hAnsi="Times New Roman" w:cs="Times New Roman"/>
          <w:noProof/>
          <w:sz w:val="24"/>
          <w:szCs w:val="24"/>
          <w:lang w:eastAsia="ru-RU"/>
        </w:rPr>
        <w:t>ревизиялық комиссия - тексеруші орган. Сақтандыру ұйымының құрылтайшылары мен акционерлері алынатын акцияларды тек қана ұлттық валютамен төлеуге тиіс.</w:t>
      </w:r>
    </w:p>
    <w:p w:rsidR="007D779D" w:rsidRPr="007629B4" w:rsidRDefault="007D779D" w:rsidP="007D779D">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eastAsia="ru-RU"/>
        </w:rPr>
      </w:pPr>
      <w:r w:rsidRPr="007629B4">
        <w:rPr>
          <w:rFonts w:ascii="Times New Roman" w:eastAsia="Times New Roman" w:hAnsi="Times New Roman" w:cs="Times New Roman"/>
          <w:noProof/>
          <w:sz w:val="24"/>
          <w:szCs w:val="24"/>
          <w:lang w:eastAsia="ru-RU"/>
        </w:rPr>
        <w:t>Қ</w:t>
      </w:r>
      <w:r w:rsidRPr="007629B4">
        <w:rPr>
          <w:rFonts w:ascii="Times New Roman" w:eastAsia="Times New Roman" w:hAnsi="Times New Roman" w:cs="Times New Roman"/>
          <w:noProof/>
          <w:sz w:val="24"/>
          <w:szCs w:val="24"/>
          <w:lang w:val="kk-KZ" w:eastAsia="ru-RU"/>
        </w:rPr>
        <w:t>ұ</w:t>
      </w:r>
      <w:r w:rsidRPr="007629B4">
        <w:rPr>
          <w:rFonts w:ascii="Times New Roman" w:eastAsia="Times New Roman" w:hAnsi="Times New Roman" w:cs="Times New Roman"/>
          <w:noProof/>
          <w:sz w:val="24"/>
          <w:szCs w:val="24"/>
          <w:lang w:eastAsia="ru-RU"/>
        </w:rPr>
        <w:t>рылып жатқан сақтандыру ұйымының жарғылық қорыны</w:t>
      </w:r>
      <w:r w:rsidRPr="007629B4">
        <w:rPr>
          <w:rFonts w:ascii="Times New Roman" w:eastAsia="Times New Roman" w:hAnsi="Times New Roman" w:cs="Times New Roman"/>
          <w:noProof/>
          <w:sz w:val="24"/>
          <w:szCs w:val="24"/>
          <w:lang w:val="kk-KZ" w:eastAsia="ru-RU"/>
        </w:rPr>
        <w:t>ң</w:t>
      </w:r>
      <w:r w:rsidRPr="007629B4">
        <w:rPr>
          <w:rFonts w:ascii="Times New Roman" w:eastAsia="Times New Roman" w:hAnsi="Times New Roman" w:cs="Times New Roman"/>
          <w:noProof/>
          <w:sz w:val="24"/>
          <w:szCs w:val="24"/>
          <w:lang w:eastAsia="ru-RU"/>
        </w:rPr>
        <w:t xml:space="preserve"> минималды көлемін мемлекеттік тіркеуден өткенге дейін қ</w:t>
      </w:r>
      <w:r w:rsidRPr="007629B4">
        <w:rPr>
          <w:rFonts w:ascii="Times New Roman" w:eastAsia="Times New Roman" w:hAnsi="Times New Roman" w:cs="Times New Roman"/>
          <w:noProof/>
          <w:sz w:val="24"/>
          <w:szCs w:val="24"/>
          <w:lang w:val="kk-KZ" w:eastAsia="ru-RU"/>
        </w:rPr>
        <w:t>ұ</w:t>
      </w:r>
      <w:r w:rsidRPr="007629B4">
        <w:rPr>
          <w:rFonts w:ascii="Times New Roman" w:eastAsia="Times New Roman" w:hAnsi="Times New Roman" w:cs="Times New Roman"/>
          <w:noProof/>
          <w:sz w:val="24"/>
          <w:szCs w:val="24"/>
          <w:lang w:eastAsia="ru-RU"/>
        </w:rPr>
        <w:t>рылтайшылары төлеуі тиіс.</w:t>
      </w:r>
    </w:p>
    <w:p w:rsidR="007D779D" w:rsidRPr="007629B4" w:rsidRDefault="007D779D" w:rsidP="007D779D">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eastAsia="ru-RU"/>
        </w:rPr>
      </w:pPr>
      <w:r w:rsidRPr="007629B4">
        <w:rPr>
          <w:rFonts w:ascii="Times New Roman" w:eastAsia="Times New Roman" w:hAnsi="Times New Roman" w:cs="Times New Roman"/>
          <w:noProof/>
          <w:sz w:val="24"/>
          <w:szCs w:val="24"/>
          <w:lang w:eastAsia="ru-RU"/>
        </w:rPr>
        <w:t>Сақтандыру саласында мемлекеттік реттеудің мынадай негізгі міндеттері бар:</w:t>
      </w:r>
    </w:p>
    <w:p w:rsidR="007D779D" w:rsidRPr="007629B4" w:rsidRDefault="007D779D" w:rsidP="007D779D">
      <w:pPr>
        <w:widowControl w:val="0"/>
        <w:shd w:val="clear" w:color="auto" w:fill="FFFFFF"/>
        <w:tabs>
          <w:tab w:val="left" w:pos="600"/>
          <w:tab w:val="left" w:pos="720"/>
        </w:tabs>
        <w:autoSpaceDE w:val="0"/>
        <w:autoSpaceDN w:val="0"/>
        <w:adjustRightInd w:val="0"/>
        <w:spacing w:after="0" w:line="240" w:lineRule="auto"/>
        <w:ind w:firstLine="540"/>
        <w:jc w:val="both"/>
        <w:rPr>
          <w:rFonts w:ascii="Times New Roman" w:eastAsia="Times New Roman" w:hAnsi="Times New Roman" w:cs="Times New Roman"/>
          <w:noProof/>
          <w:spacing w:val="-20"/>
          <w:sz w:val="24"/>
          <w:szCs w:val="24"/>
          <w:lang w:val="kk-KZ" w:eastAsia="ru-RU"/>
        </w:rPr>
      </w:pPr>
      <w:r w:rsidRPr="007629B4">
        <w:rPr>
          <w:rFonts w:ascii="Times New Roman" w:eastAsia="Times New Roman" w:hAnsi="Times New Roman" w:cs="Times New Roman"/>
          <w:noProof/>
          <w:sz w:val="24"/>
          <w:szCs w:val="24"/>
          <w:lang w:val="kk-KZ" w:eastAsia="ru-RU"/>
        </w:rPr>
        <w:lastRenderedPageBreak/>
        <w:t>1Қазақстан Республикасының тұрақты сақтандыру жүйесін құру, қолдау және ұлттық сақтандыру нарығының инфрақұрылымын құру;</w:t>
      </w:r>
    </w:p>
    <w:p w:rsidR="007D779D" w:rsidRPr="007629B4" w:rsidRDefault="007D779D" w:rsidP="007D779D">
      <w:pPr>
        <w:widowControl w:val="0"/>
        <w:shd w:val="clear" w:color="auto" w:fill="FFFFFF"/>
        <w:tabs>
          <w:tab w:val="left" w:pos="600"/>
          <w:tab w:val="left" w:pos="720"/>
        </w:tabs>
        <w:autoSpaceDE w:val="0"/>
        <w:autoSpaceDN w:val="0"/>
        <w:adjustRightInd w:val="0"/>
        <w:spacing w:after="0" w:line="240" w:lineRule="auto"/>
        <w:ind w:firstLine="540"/>
        <w:jc w:val="both"/>
        <w:rPr>
          <w:rFonts w:ascii="Times New Roman" w:eastAsia="Times New Roman" w:hAnsi="Times New Roman" w:cs="Times New Roman"/>
          <w:noProof/>
          <w:spacing w:val="-11"/>
          <w:sz w:val="24"/>
          <w:szCs w:val="24"/>
          <w:lang w:val="kk-KZ" w:eastAsia="ru-RU"/>
        </w:rPr>
      </w:pPr>
      <w:r w:rsidRPr="007629B4">
        <w:rPr>
          <w:rFonts w:ascii="Times New Roman" w:eastAsia="Times New Roman" w:hAnsi="Times New Roman" w:cs="Times New Roman"/>
          <w:noProof/>
          <w:sz w:val="24"/>
          <w:szCs w:val="24"/>
          <w:lang w:val="kk-KZ" w:eastAsia="ru-RU"/>
        </w:rPr>
        <w:t>2сақтандыру нарығын реттеу және сақтандыру қызметін бақылау;</w:t>
      </w:r>
    </w:p>
    <w:p w:rsidR="007D779D" w:rsidRPr="007629B4" w:rsidRDefault="007D779D" w:rsidP="007D779D">
      <w:pPr>
        <w:widowControl w:val="0"/>
        <w:shd w:val="clear" w:color="auto" w:fill="FFFFFF"/>
        <w:tabs>
          <w:tab w:val="left" w:pos="600"/>
          <w:tab w:val="left" w:pos="720"/>
        </w:tabs>
        <w:autoSpaceDE w:val="0"/>
        <w:autoSpaceDN w:val="0"/>
        <w:adjustRightInd w:val="0"/>
        <w:spacing w:after="0" w:line="240" w:lineRule="auto"/>
        <w:ind w:firstLine="540"/>
        <w:jc w:val="both"/>
        <w:rPr>
          <w:rFonts w:ascii="Times New Roman" w:eastAsia="Times New Roman" w:hAnsi="Times New Roman" w:cs="Times New Roman"/>
          <w:noProof/>
          <w:spacing w:val="-11"/>
          <w:sz w:val="24"/>
          <w:szCs w:val="24"/>
          <w:lang w:val="kk-KZ" w:eastAsia="ru-RU"/>
        </w:rPr>
      </w:pPr>
      <w:r w:rsidRPr="007629B4">
        <w:rPr>
          <w:rFonts w:ascii="Times New Roman" w:eastAsia="Times New Roman" w:hAnsi="Times New Roman" w:cs="Times New Roman"/>
          <w:noProof/>
          <w:sz w:val="24"/>
          <w:szCs w:val="24"/>
          <w:lang w:val="kk-KZ" w:eastAsia="ru-RU"/>
        </w:rPr>
        <w:t>3сақтандыру негіздерін заңдылықтармен бекіту, міндетті түрдегі сақтандыруларды Қазақстан Республикасының халықаралық сақтандыру жүйесіне қатысу қағидаларын белгілеу;</w:t>
      </w:r>
    </w:p>
    <w:p w:rsidR="007D779D" w:rsidRPr="007629B4" w:rsidRDefault="007D779D" w:rsidP="007D779D">
      <w:pPr>
        <w:widowControl w:val="0"/>
        <w:shd w:val="clear" w:color="auto" w:fill="FFFFFF"/>
        <w:tabs>
          <w:tab w:val="left" w:pos="600"/>
          <w:tab w:val="left" w:pos="720"/>
        </w:tabs>
        <w:autoSpaceDE w:val="0"/>
        <w:autoSpaceDN w:val="0"/>
        <w:adjustRightInd w:val="0"/>
        <w:spacing w:after="0" w:line="240" w:lineRule="auto"/>
        <w:ind w:firstLine="540"/>
        <w:jc w:val="both"/>
        <w:rPr>
          <w:rFonts w:ascii="Times New Roman" w:eastAsia="Times New Roman" w:hAnsi="Times New Roman" w:cs="Times New Roman"/>
          <w:noProof/>
          <w:spacing w:val="-14"/>
          <w:sz w:val="24"/>
          <w:szCs w:val="24"/>
          <w:lang w:val="kk-KZ" w:eastAsia="ru-RU"/>
        </w:rPr>
      </w:pPr>
      <w:r w:rsidRPr="007629B4">
        <w:rPr>
          <w:rFonts w:ascii="Times New Roman" w:eastAsia="Times New Roman" w:hAnsi="Times New Roman" w:cs="Times New Roman"/>
          <w:noProof/>
          <w:sz w:val="24"/>
          <w:szCs w:val="24"/>
          <w:lang w:val="kk-KZ" w:eastAsia="ru-RU"/>
        </w:rPr>
        <w:t>4сақтандырушы, сақтандырылушы және пайда табушылардың заңды мүдделері мен құқықтарын қорғау.</w:t>
      </w:r>
    </w:p>
    <w:p w:rsidR="007D779D" w:rsidRPr="007629B4" w:rsidRDefault="007D779D" w:rsidP="007D779D">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Мемлекеттік өкілетті орган және олардың қызметі шегінде мемлекеттік басқа органдар сақтандыру саласының мемлекеттік саясатын, сақтандыру нарығындағы істі мемлекеттік бақылауды қоса алғанда, жүзеге асырады. Мемлекеттік органдардың және олардың лауазымды қызметкерлерінің сақтандыру ұйымдарының және сақтандыру брокерлерінің ісіне араласуға, Қазақстан Республикасының заң актілерінде көрсетілгендерден басқа жағдайларда тыйым салынады.</w:t>
      </w:r>
    </w:p>
    <w:p w:rsidR="007D779D" w:rsidRPr="007629B4" w:rsidRDefault="007D779D" w:rsidP="007D779D">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Лауазымды мемлекеттік орган - сақтандыру нарығының реттеуін және сақтандыру қызметін бақылау қызметтерін атқаратын лауазымды мемлекеттік орган.</w:t>
      </w:r>
    </w:p>
    <w:p w:rsidR="007D779D" w:rsidRPr="007629B4" w:rsidRDefault="007D779D" w:rsidP="007D779D">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Сақтандыру ұйымының төлем қабілеттілігі оның өзінің қаржылық міндеттемелерін уақытында және толық орындау қабілетімен анықталады. Төлем қабілетінің көрсеткіштері болып қабылданған міндеттемелер мен активтерінің нормативтік қатынастары арасындағы ережелерді орындау табылады.</w:t>
      </w:r>
    </w:p>
    <w:p w:rsidR="007D779D" w:rsidRPr="007629B4" w:rsidRDefault="007D779D" w:rsidP="007D779D">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eastAsia="ru-RU"/>
        </w:rPr>
      </w:pPr>
      <w:r w:rsidRPr="007629B4">
        <w:rPr>
          <w:rFonts w:ascii="Times New Roman" w:eastAsia="Times New Roman" w:hAnsi="Times New Roman" w:cs="Times New Roman"/>
          <w:noProof/>
          <w:sz w:val="24"/>
          <w:szCs w:val="24"/>
          <w:lang w:val="kk-KZ" w:eastAsia="ru-RU"/>
        </w:rPr>
        <w:t xml:space="preserve">Сақтандыру ұйымының қаржылық тұрақтылығы өзінің сақтандыру келісімдері мен міндеттемелерінің бүкіл қызмет ету мерзіміне төлем қабілеттілігін сақтау мүмкіндігімен анықталады. </w:t>
      </w:r>
      <w:r w:rsidRPr="007629B4">
        <w:rPr>
          <w:rFonts w:ascii="Times New Roman" w:eastAsia="Times New Roman" w:hAnsi="Times New Roman" w:cs="Times New Roman"/>
          <w:noProof/>
          <w:sz w:val="24"/>
          <w:szCs w:val="24"/>
          <w:lang w:eastAsia="ru-RU"/>
        </w:rPr>
        <w:t>Қаржы тұрақтылығының көрсеткіштері мыналардан т</w:t>
      </w:r>
      <w:r w:rsidRPr="007629B4">
        <w:rPr>
          <w:rFonts w:ascii="Times New Roman" w:eastAsia="Times New Roman" w:hAnsi="Times New Roman" w:cs="Times New Roman"/>
          <w:noProof/>
          <w:sz w:val="24"/>
          <w:szCs w:val="24"/>
          <w:lang w:val="kk-KZ" w:eastAsia="ru-RU"/>
        </w:rPr>
        <w:t>ұ</w:t>
      </w:r>
      <w:r w:rsidRPr="007629B4">
        <w:rPr>
          <w:rFonts w:ascii="Times New Roman" w:eastAsia="Times New Roman" w:hAnsi="Times New Roman" w:cs="Times New Roman"/>
          <w:noProof/>
          <w:sz w:val="24"/>
          <w:szCs w:val="24"/>
          <w:lang w:eastAsia="ru-RU"/>
        </w:rPr>
        <w:t>рады:</w:t>
      </w:r>
    </w:p>
    <w:p w:rsidR="007D779D" w:rsidRPr="007629B4" w:rsidRDefault="007D779D" w:rsidP="007D779D">
      <w:pPr>
        <w:widowControl w:val="0"/>
        <w:numPr>
          <w:ilvl w:val="0"/>
          <w:numId w:val="8"/>
        </w:numPr>
        <w:shd w:val="clear" w:color="auto" w:fill="FFFFFF"/>
        <w:tabs>
          <w:tab w:val="num" w:pos="0"/>
          <w:tab w:val="left" w:pos="610"/>
          <w:tab w:val="left" w:pos="720"/>
        </w:tabs>
        <w:autoSpaceDE w:val="0"/>
        <w:autoSpaceDN w:val="0"/>
        <w:adjustRightInd w:val="0"/>
        <w:spacing w:after="0" w:line="240" w:lineRule="auto"/>
        <w:ind w:firstLine="540"/>
        <w:jc w:val="both"/>
        <w:rPr>
          <w:rFonts w:ascii="Times New Roman" w:eastAsia="Times New Roman" w:hAnsi="Times New Roman" w:cs="Times New Roman"/>
          <w:noProof/>
          <w:spacing w:val="-17"/>
          <w:sz w:val="24"/>
          <w:szCs w:val="24"/>
          <w:lang w:eastAsia="ru-RU"/>
        </w:rPr>
      </w:pPr>
      <w:r w:rsidRPr="007629B4">
        <w:rPr>
          <w:rFonts w:ascii="Times New Roman" w:eastAsia="Times New Roman" w:hAnsi="Times New Roman" w:cs="Times New Roman"/>
          <w:noProof/>
          <w:sz w:val="24"/>
          <w:szCs w:val="24"/>
          <w:lang w:eastAsia="ru-RU"/>
        </w:rPr>
        <w:t>жарғылық және меншікті капиталдың минималды мөлшері;</w:t>
      </w:r>
    </w:p>
    <w:p w:rsidR="007D779D" w:rsidRPr="007629B4" w:rsidRDefault="007D779D" w:rsidP="007D779D">
      <w:pPr>
        <w:widowControl w:val="0"/>
        <w:numPr>
          <w:ilvl w:val="0"/>
          <w:numId w:val="8"/>
        </w:numPr>
        <w:shd w:val="clear" w:color="auto" w:fill="FFFFFF"/>
        <w:tabs>
          <w:tab w:val="num" w:pos="0"/>
          <w:tab w:val="left" w:pos="610"/>
          <w:tab w:val="left" w:pos="720"/>
        </w:tabs>
        <w:autoSpaceDE w:val="0"/>
        <w:autoSpaceDN w:val="0"/>
        <w:adjustRightInd w:val="0"/>
        <w:spacing w:after="0" w:line="240" w:lineRule="auto"/>
        <w:ind w:firstLine="540"/>
        <w:jc w:val="both"/>
        <w:rPr>
          <w:rFonts w:ascii="Times New Roman" w:eastAsia="Times New Roman" w:hAnsi="Times New Roman" w:cs="Times New Roman"/>
          <w:noProof/>
          <w:spacing w:val="-9"/>
          <w:sz w:val="24"/>
          <w:szCs w:val="24"/>
          <w:lang w:eastAsia="ru-RU"/>
        </w:rPr>
      </w:pPr>
      <w:r w:rsidRPr="007629B4">
        <w:rPr>
          <w:rFonts w:ascii="Times New Roman" w:eastAsia="Times New Roman" w:hAnsi="Times New Roman" w:cs="Times New Roman"/>
          <w:noProof/>
          <w:sz w:val="24"/>
          <w:szCs w:val="24"/>
          <w:lang w:eastAsia="ru-RU"/>
        </w:rPr>
        <w:t>активтердің құны және оларды диверсификациялау деңгейі;</w:t>
      </w:r>
    </w:p>
    <w:p w:rsidR="007D779D" w:rsidRPr="007629B4" w:rsidRDefault="007D779D" w:rsidP="007D779D">
      <w:pPr>
        <w:shd w:val="clear" w:color="auto" w:fill="FFFFFF"/>
        <w:tabs>
          <w:tab w:val="num" w:pos="0"/>
          <w:tab w:val="left" w:pos="677"/>
          <w:tab w:val="left" w:pos="720"/>
        </w:tabs>
        <w:spacing w:after="0" w:line="240" w:lineRule="auto"/>
        <w:ind w:firstLine="540"/>
        <w:jc w:val="both"/>
        <w:rPr>
          <w:rFonts w:ascii="Times New Roman" w:eastAsia="Times New Roman" w:hAnsi="Times New Roman" w:cs="Times New Roman"/>
          <w:sz w:val="24"/>
          <w:szCs w:val="24"/>
          <w:lang w:eastAsia="ru-RU"/>
        </w:rPr>
      </w:pPr>
      <w:r w:rsidRPr="007629B4">
        <w:rPr>
          <w:rFonts w:ascii="Times New Roman" w:eastAsia="Times New Roman" w:hAnsi="Times New Roman" w:cs="Times New Roman"/>
          <w:noProof/>
          <w:spacing w:val="-6"/>
          <w:sz w:val="24"/>
          <w:szCs w:val="24"/>
          <w:lang w:eastAsia="ru-RU"/>
        </w:rPr>
        <w:t>3)</w:t>
      </w:r>
      <w:r w:rsidRPr="007629B4">
        <w:rPr>
          <w:rFonts w:ascii="Times New Roman" w:eastAsia="Times New Roman" w:hAnsi="Times New Roman" w:cs="Times New Roman"/>
          <w:noProof/>
          <w:sz w:val="24"/>
          <w:szCs w:val="24"/>
          <w:lang w:eastAsia="ru-RU"/>
        </w:rPr>
        <w:tab/>
        <w:t>сақтандыру резервтері мен басқа міндеттемелеріні</w:t>
      </w:r>
      <w:r w:rsidRPr="007629B4">
        <w:rPr>
          <w:rFonts w:ascii="Times New Roman" w:eastAsia="Times New Roman" w:hAnsi="Times New Roman" w:cs="Times New Roman"/>
          <w:noProof/>
          <w:sz w:val="24"/>
          <w:szCs w:val="24"/>
          <w:lang w:val="kk-KZ" w:eastAsia="ru-RU"/>
        </w:rPr>
        <w:t>ң</w:t>
      </w:r>
      <w:r w:rsidRPr="007629B4">
        <w:rPr>
          <w:rFonts w:ascii="Times New Roman" w:eastAsia="Times New Roman" w:hAnsi="Times New Roman" w:cs="Times New Roman"/>
          <w:noProof/>
          <w:sz w:val="24"/>
          <w:szCs w:val="24"/>
          <w:lang w:eastAsia="ru-RU"/>
        </w:rPr>
        <w:br/>
        <w:t>мөлшері;</w:t>
      </w:r>
    </w:p>
    <w:p w:rsidR="007D779D" w:rsidRPr="007629B4" w:rsidRDefault="007D779D" w:rsidP="007D779D">
      <w:pPr>
        <w:widowControl w:val="0"/>
        <w:numPr>
          <w:ilvl w:val="0"/>
          <w:numId w:val="9"/>
        </w:numPr>
        <w:shd w:val="clear" w:color="auto" w:fill="FFFFFF"/>
        <w:tabs>
          <w:tab w:val="num" w:pos="0"/>
          <w:tab w:val="left" w:pos="605"/>
          <w:tab w:val="left" w:pos="720"/>
        </w:tabs>
        <w:autoSpaceDE w:val="0"/>
        <w:autoSpaceDN w:val="0"/>
        <w:adjustRightInd w:val="0"/>
        <w:spacing w:after="0" w:line="240" w:lineRule="auto"/>
        <w:ind w:firstLine="540"/>
        <w:jc w:val="both"/>
        <w:rPr>
          <w:rFonts w:ascii="Times New Roman" w:eastAsia="Times New Roman" w:hAnsi="Times New Roman" w:cs="Times New Roman"/>
          <w:noProof/>
          <w:spacing w:val="-9"/>
          <w:sz w:val="24"/>
          <w:szCs w:val="24"/>
          <w:lang w:eastAsia="ru-RU"/>
        </w:rPr>
      </w:pPr>
      <w:r w:rsidRPr="007629B4">
        <w:rPr>
          <w:rFonts w:ascii="Times New Roman" w:eastAsia="Times New Roman" w:hAnsi="Times New Roman" w:cs="Times New Roman"/>
          <w:noProof/>
          <w:sz w:val="24"/>
          <w:szCs w:val="24"/>
          <w:lang w:eastAsia="ru-RU"/>
        </w:rPr>
        <w:t>төлем қабілеттілігі көрсеткіші;</w:t>
      </w:r>
    </w:p>
    <w:p w:rsidR="007D779D" w:rsidRPr="007629B4" w:rsidRDefault="007D779D" w:rsidP="007D779D">
      <w:pPr>
        <w:widowControl w:val="0"/>
        <w:numPr>
          <w:ilvl w:val="0"/>
          <w:numId w:val="9"/>
        </w:numPr>
        <w:shd w:val="clear" w:color="auto" w:fill="FFFFFF"/>
        <w:tabs>
          <w:tab w:val="num" w:pos="0"/>
          <w:tab w:val="left" w:pos="605"/>
          <w:tab w:val="left" w:pos="720"/>
        </w:tabs>
        <w:autoSpaceDE w:val="0"/>
        <w:autoSpaceDN w:val="0"/>
        <w:adjustRightInd w:val="0"/>
        <w:spacing w:after="0" w:line="240" w:lineRule="auto"/>
        <w:ind w:firstLine="540"/>
        <w:jc w:val="both"/>
        <w:rPr>
          <w:rFonts w:ascii="Times New Roman" w:eastAsia="Times New Roman" w:hAnsi="Times New Roman" w:cs="Times New Roman"/>
          <w:noProof/>
          <w:spacing w:val="-10"/>
          <w:sz w:val="24"/>
          <w:szCs w:val="24"/>
          <w:lang w:eastAsia="ru-RU"/>
        </w:rPr>
      </w:pPr>
      <w:r w:rsidRPr="007629B4">
        <w:rPr>
          <w:rFonts w:ascii="Times New Roman" w:eastAsia="Times New Roman" w:hAnsi="Times New Roman" w:cs="Times New Roman"/>
          <w:noProof/>
          <w:sz w:val="24"/>
          <w:szCs w:val="24"/>
          <w:lang w:eastAsia="ru-RU"/>
        </w:rPr>
        <w:t>сақтандыру бойынша міндеттемелерінің арақатынасы;</w:t>
      </w:r>
    </w:p>
    <w:p w:rsidR="007D779D" w:rsidRPr="007629B4" w:rsidRDefault="007D779D" w:rsidP="007D779D">
      <w:pPr>
        <w:widowControl w:val="0"/>
        <w:numPr>
          <w:ilvl w:val="0"/>
          <w:numId w:val="9"/>
        </w:numPr>
        <w:shd w:val="clear" w:color="auto" w:fill="FFFFFF"/>
        <w:tabs>
          <w:tab w:val="num" w:pos="0"/>
          <w:tab w:val="left" w:pos="605"/>
          <w:tab w:val="left" w:pos="720"/>
        </w:tabs>
        <w:autoSpaceDE w:val="0"/>
        <w:autoSpaceDN w:val="0"/>
        <w:adjustRightInd w:val="0"/>
        <w:spacing w:after="0" w:line="240" w:lineRule="auto"/>
        <w:ind w:firstLine="540"/>
        <w:jc w:val="both"/>
        <w:rPr>
          <w:rFonts w:ascii="Times New Roman" w:eastAsia="Times New Roman" w:hAnsi="Times New Roman" w:cs="Times New Roman"/>
          <w:noProof/>
          <w:spacing w:val="-12"/>
          <w:sz w:val="24"/>
          <w:szCs w:val="24"/>
          <w:lang w:eastAsia="ru-RU"/>
        </w:rPr>
      </w:pPr>
      <w:r w:rsidRPr="007629B4">
        <w:rPr>
          <w:rFonts w:ascii="Times New Roman" w:eastAsia="Times New Roman" w:hAnsi="Times New Roman" w:cs="Times New Roman"/>
          <w:noProof/>
          <w:sz w:val="24"/>
          <w:szCs w:val="24"/>
          <w:lang w:eastAsia="ru-RU"/>
        </w:rPr>
        <w:t>сақтандыру және қайта сақтандыру қызметтерінің пайдалылығы;</w:t>
      </w:r>
    </w:p>
    <w:p w:rsidR="007D779D" w:rsidRPr="007629B4" w:rsidRDefault="007D779D" w:rsidP="007D779D">
      <w:pPr>
        <w:widowControl w:val="0"/>
        <w:numPr>
          <w:ilvl w:val="0"/>
          <w:numId w:val="9"/>
        </w:numPr>
        <w:shd w:val="clear" w:color="auto" w:fill="FFFFFF"/>
        <w:tabs>
          <w:tab w:val="num" w:pos="0"/>
          <w:tab w:val="left" w:pos="605"/>
          <w:tab w:val="left" w:pos="720"/>
        </w:tabs>
        <w:autoSpaceDE w:val="0"/>
        <w:autoSpaceDN w:val="0"/>
        <w:adjustRightInd w:val="0"/>
        <w:spacing w:after="0" w:line="240" w:lineRule="auto"/>
        <w:ind w:firstLine="540"/>
        <w:jc w:val="both"/>
        <w:rPr>
          <w:rFonts w:ascii="Times New Roman" w:eastAsia="Times New Roman" w:hAnsi="Times New Roman" w:cs="Times New Roman"/>
          <w:noProof/>
          <w:spacing w:val="-8"/>
          <w:sz w:val="24"/>
          <w:szCs w:val="24"/>
          <w:lang w:eastAsia="ru-RU"/>
        </w:rPr>
      </w:pPr>
      <w:r w:rsidRPr="007629B4">
        <w:rPr>
          <w:rFonts w:ascii="Times New Roman" w:eastAsia="Times New Roman" w:hAnsi="Times New Roman" w:cs="Times New Roman"/>
          <w:noProof/>
          <w:sz w:val="24"/>
          <w:szCs w:val="24"/>
          <w:lang w:eastAsia="ru-RU"/>
        </w:rPr>
        <w:t>жүргізілетін инвестициялық саясаттың тиімділігі. Сақтан</w:t>
      </w:r>
      <w:r w:rsidRPr="007629B4">
        <w:rPr>
          <w:rFonts w:ascii="Times New Roman" w:eastAsia="Times New Roman" w:hAnsi="Times New Roman" w:cs="Times New Roman"/>
          <w:noProof/>
          <w:spacing w:val="-1"/>
          <w:sz w:val="24"/>
          <w:szCs w:val="24"/>
          <w:lang w:eastAsia="ru-RU"/>
        </w:rPr>
        <w:t xml:space="preserve">дыру ұйымы мен тұлғалардың қаржылық тұрақтылығы және төлем </w:t>
      </w:r>
      <w:r w:rsidRPr="007629B4">
        <w:rPr>
          <w:rFonts w:ascii="Times New Roman" w:eastAsia="Times New Roman" w:hAnsi="Times New Roman" w:cs="Times New Roman"/>
          <w:noProof/>
          <w:sz w:val="24"/>
          <w:szCs w:val="24"/>
          <w:lang w:eastAsia="ru-RU"/>
        </w:rPr>
        <w:t>қабілеттілігіне бақылау нормалар мен лимиттер шегінде жүзеге асырылады.</w:t>
      </w:r>
    </w:p>
    <w:p w:rsidR="007D779D" w:rsidRPr="007629B4" w:rsidRDefault="007D779D" w:rsidP="007D779D">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eastAsia="ru-RU"/>
        </w:rPr>
      </w:pPr>
      <w:r w:rsidRPr="007629B4">
        <w:rPr>
          <w:rFonts w:ascii="Times New Roman" w:eastAsia="Times New Roman" w:hAnsi="Times New Roman" w:cs="Times New Roman"/>
          <w:noProof/>
          <w:sz w:val="24"/>
          <w:szCs w:val="24"/>
          <w:lang w:eastAsia="ru-RU"/>
        </w:rPr>
        <w:t>Пруденциалды нормативтер басқа міндетті сақталатын нормалар мен лимиттер шегінде жүзеге асырылады.</w:t>
      </w:r>
    </w:p>
    <w:p w:rsidR="007D779D" w:rsidRPr="007629B4" w:rsidRDefault="007D779D" w:rsidP="007D779D">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eastAsia="ru-RU"/>
        </w:rPr>
      </w:pPr>
      <w:r w:rsidRPr="007629B4">
        <w:rPr>
          <w:rFonts w:ascii="Times New Roman" w:eastAsia="Times New Roman" w:hAnsi="Times New Roman" w:cs="Times New Roman"/>
          <w:noProof/>
          <w:spacing w:val="-1"/>
          <w:sz w:val="24"/>
          <w:szCs w:val="24"/>
          <w:lang w:eastAsia="ru-RU"/>
        </w:rPr>
        <w:t>Пруденциалды нормативтер лауазымды мемлекеттік органдар</w:t>
      </w:r>
      <w:r w:rsidRPr="007629B4">
        <w:rPr>
          <w:rFonts w:ascii="Times New Roman" w:eastAsia="Times New Roman" w:hAnsi="Times New Roman" w:cs="Times New Roman"/>
          <w:noProof/>
          <w:sz w:val="24"/>
          <w:szCs w:val="24"/>
          <w:lang w:eastAsia="ru-RU"/>
        </w:rPr>
        <w:t>мен жасақталып, мыналардан түрады:</w:t>
      </w:r>
    </w:p>
    <w:p w:rsidR="007D779D" w:rsidRPr="007629B4" w:rsidRDefault="007D779D" w:rsidP="007D779D">
      <w:pPr>
        <w:widowControl w:val="0"/>
        <w:numPr>
          <w:ilvl w:val="0"/>
          <w:numId w:val="10"/>
        </w:numPr>
        <w:shd w:val="clear" w:color="auto" w:fill="FFFFFF"/>
        <w:tabs>
          <w:tab w:val="num" w:pos="0"/>
          <w:tab w:val="left" w:pos="610"/>
          <w:tab w:val="left" w:pos="720"/>
        </w:tabs>
        <w:autoSpaceDE w:val="0"/>
        <w:autoSpaceDN w:val="0"/>
        <w:adjustRightInd w:val="0"/>
        <w:spacing w:after="0" w:line="240" w:lineRule="auto"/>
        <w:ind w:firstLine="540"/>
        <w:jc w:val="both"/>
        <w:rPr>
          <w:rFonts w:ascii="Times New Roman" w:eastAsia="Times New Roman" w:hAnsi="Times New Roman" w:cs="Times New Roman"/>
          <w:noProof/>
          <w:spacing w:val="-17"/>
          <w:sz w:val="24"/>
          <w:szCs w:val="24"/>
          <w:lang w:eastAsia="ru-RU"/>
        </w:rPr>
      </w:pPr>
      <w:r w:rsidRPr="007629B4">
        <w:rPr>
          <w:rFonts w:ascii="Times New Roman" w:eastAsia="Times New Roman" w:hAnsi="Times New Roman" w:cs="Times New Roman"/>
          <w:noProof/>
          <w:sz w:val="24"/>
          <w:szCs w:val="24"/>
          <w:lang w:eastAsia="ru-RU"/>
        </w:rPr>
        <w:t>төлем қабілеттілігі нормативтері;</w:t>
      </w:r>
    </w:p>
    <w:p w:rsidR="007D779D" w:rsidRPr="007629B4" w:rsidRDefault="007D779D" w:rsidP="007D779D">
      <w:pPr>
        <w:widowControl w:val="0"/>
        <w:numPr>
          <w:ilvl w:val="0"/>
          <w:numId w:val="10"/>
        </w:numPr>
        <w:shd w:val="clear" w:color="auto" w:fill="FFFFFF"/>
        <w:tabs>
          <w:tab w:val="num" w:pos="0"/>
          <w:tab w:val="left" w:pos="610"/>
          <w:tab w:val="left" w:pos="720"/>
        </w:tabs>
        <w:autoSpaceDE w:val="0"/>
        <w:autoSpaceDN w:val="0"/>
        <w:adjustRightInd w:val="0"/>
        <w:spacing w:after="0" w:line="240" w:lineRule="auto"/>
        <w:ind w:firstLine="540"/>
        <w:jc w:val="both"/>
        <w:rPr>
          <w:rFonts w:ascii="Times New Roman" w:eastAsia="Times New Roman" w:hAnsi="Times New Roman" w:cs="Times New Roman"/>
          <w:noProof/>
          <w:spacing w:val="-11"/>
          <w:sz w:val="24"/>
          <w:szCs w:val="24"/>
          <w:lang w:eastAsia="ru-RU"/>
        </w:rPr>
      </w:pPr>
      <w:r w:rsidRPr="007629B4">
        <w:rPr>
          <w:rFonts w:ascii="Times New Roman" w:eastAsia="Times New Roman" w:hAnsi="Times New Roman" w:cs="Times New Roman"/>
          <w:noProof/>
          <w:sz w:val="24"/>
          <w:szCs w:val="24"/>
          <w:lang w:eastAsia="ru-RU"/>
        </w:rPr>
        <w:t>қаржылық норматив тұрақтылығы.</w:t>
      </w:r>
    </w:p>
    <w:p w:rsidR="007D779D" w:rsidRPr="007629B4" w:rsidRDefault="007D779D" w:rsidP="007D779D">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eastAsia="ru-RU"/>
        </w:rPr>
      </w:pPr>
      <w:r w:rsidRPr="007629B4">
        <w:rPr>
          <w:rFonts w:ascii="Times New Roman" w:eastAsia="Times New Roman" w:hAnsi="Times New Roman" w:cs="Times New Roman"/>
          <w:noProof/>
          <w:sz w:val="24"/>
          <w:szCs w:val="24"/>
          <w:lang w:eastAsia="ru-RU"/>
        </w:rPr>
        <w:t>Сақтандыру келісімінен бөлек келісім бойынша рәсімделген сактандыру ұйымының міндеттемелерінің максималды көлемі меншік капиталы мен сақтандыру резервтеріні</w:t>
      </w:r>
      <w:r w:rsidRPr="007629B4">
        <w:rPr>
          <w:rFonts w:ascii="Times New Roman" w:eastAsia="Times New Roman" w:hAnsi="Times New Roman" w:cs="Times New Roman"/>
          <w:noProof/>
          <w:sz w:val="24"/>
          <w:szCs w:val="24"/>
          <w:lang w:val="kk-KZ" w:eastAsia="ru-RU"/>
        </w:rPr>
        <w:t>ң</w:t>
      </w:r>
      <w:r w:rsidRPr="007629B4">
        <w:rPr>
          <w:rFonts w:ascii="Times New Roman" w:eastAsia="Times New Roman" w:hAnsi="Times New Roman" w:cs="Times New Roman"/>
          <w:noProof/>
          <w:sz w:val="24"/>
          <w:szCs w:val="24"/>
          <w:lang w:eastAsia="ru-RU"/>
        </w:rPr>
        <w:t xml:space="preserve"> сомасының 10%-дан аспауы керек.</w:t>
      </w:r>
    </w:p>
    <w:p w:rsidR="007D779D" w:rsidRPr="007629B4" w:rsidRDefault="007D779D" w:rsidP="007D779D">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eastAsia="ru-RU"/>
        </w:rPr>
      </w:pPr>
      <w:r w:rsidRPr="007629B4">
        <w:rPr>
          <w:rFonts w:ascii="Times New Roman" w:eastAsia="Times New Roman" w:hAnsi="Times New Roman" w:cs="Times New Roman"/>
          <w:noProof/>
          <w:sz w:val="24"/>
          <w:szCs w:val="24"/>
          <w:lang w:eastAsia="ru-RU"/>
        </w:rPr>
        <w:t>Сақтандыру келісімдері бойынша қабылданған міндеттемелердің орындалуын қамтамасыз ету үшін сақтандыру ұйымынын арнайы сақтандыру резервтері болуы керек. Сақтандыру резервтерінің қаржылары әрқашан сақтандыру ұйымы мен өзінің сақтандыру міндеттемелерін орындаумен байланысты сақтандыру төлемдеріне ж</w:t>
      </w:r>
      <w:r w:rsidRPr="007629B4">
        <w:rPr>
          <w:rFonts w:ascii="Times New Roman" w:eastAsia="Times New Roman" w:hAnsi="Times New Roman" w:cs="Times New Roman"/>
          <w:noProof/>
          <w:sz w:val="24"/>
          <w:szCs w:val="24"/>
          <w:lang w:val="kk-KZ" w:eastAsia="ru-RU"/>
        </w:rPr>
        <w:t>ұ</w:t>
      </w:r>
      <w:r w:rsidRPr="007629B4">
        <w:rPr>
          <w:rFonts w:ascii="Times New Roman" w:eastAsia="Times New Roman" w:hAnsi="Times New Roman" w:cs="Times New Roman"/>
          <w:noProof/>
          <w:sz w:val="24"/>
          <w:szCs w:val="24"/>
          <w:lang w:eastAsia="ru-RU"/>
        </w:rPr>
        <w:t>мсалады.</w:t>
      </w:r>
    </w:p>
    <w:p w:rsidR="007D779D" w:rsidRPr="007629B4" w:rsidRDefault="007D779D" w:rsidP="007D779D">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eastAsia="ru-RU"/>
        </w:rPr>
      </w:pPr>
      <w:r w:rsidRPr="007629B4">
        <w:rPr>
          <w:rFonts w:ascii="Times New Roman" w:eastAsia="Times New Roman" w:hAnsi="Times New Roman" w:cs="Times New Roman"/>
          <w:noProof/>
          <w:sz w:val="24"/>
          <w:szCs w:val="24"/>
          <w:lang w:eastAsia="ru-RU"/>
        </w:rPr>
        <w:t>Сақтандыру ұйымдарына санкциялар қолдануды өкілетті орган немесе сот жүзеге асырады. Өкілетті орган санкция ретінде келесі шараларды қолданады: айыппұл төлеу; лицензияның күшін тоқтату; лицензияны қайтарып алу; сақтандыру ұйымдарын олардың акционерлерінен күштеп сатып алу және оны жаңа инвесторға сату туралы шешім қабылдау сақтандыру ұйымдарының басшыларын қызмет міндеттерін орындаудан ажырату.</w:t>
      </w:r>
    </w:p>
    <w:p w:rsidR="007D779D" w:rsidRPr="007629B4" w:rsidRDefault="007D779D" w:rsidP="007D779D">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eastAsia="ru-RU"/>
        </w:rPr>
      </w:pPr>
      <w:r w:rsidRPr="007629B4">
        <w:rPr>
          <w:rFonts w:ascii="Times New Roman" w:eastAsia="Times New Roman" w:hAnsi="Times New Roman" w:cs="Times New Roman"/>
          <w:noProof/>
          <w:sz w:val="24"/>
          <w:szCs w:val="24"/>
          <w:lang w:eastAsia="ru-RU"/>
        </w:rPr>
        <w:lastRenderedPageBreak/>
        <w:t>Сақтандыру ұйымы жыл сайын міндетті аудит жүргізеді. Жыл қорытындысы бойынша аудиторлық шешім сақтандыру ұйымының жылдық қаржылық есеп беруінің бөлінбейтін бөлігі болып табылады.</w:t>
      </w:r>
    </w:p>
    <w:p w:rsidR="007D779D" w:rsidRPr="007629B4" w:rsidRDefault="007D779D" w:rsidP="007D779D">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 xml:space="preserve">     Сақтандырушының негізгі сақтандыру қызметінен түскен табысы сақтандыру төлемдерімен және басқа сақтандыру қызметінен түскен табыстар мен шығындар арасындағы айырмамен анықталады.</w:t>
      </w:r>
    </w:p>
    <w:p w:rsidR="007D779D" w:rsidRPr="007629B4" w:rsidRDefault="007D779D" w:rsidP="007D779D">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Кәсіпкерлік қызметтен түсетін табыс осы қызмет түрлеріне белгіленген ережелеріне сәйкес саналады және салық салынатын табыстан резервтік қорларға салынатын сома азайтылады.</w:t>
      </w:r>
    </w:p>
    <w:p w:rsidR="007D779D" w:rsidRPr="007629B4" w:rsidRDefault="007D779D" w:rsidP="007D779D">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Қазақстанның сақтандыру нарығы қалыптасу сатысында: экономикалық және құқықтық негізде (ұзақ дағдарыс, заң базасының сапасыздығы) ол әлемдік деңгейден бірталай артта қалуда. Нарықтық қатынасты елдерде сақтандыру қызметтерінің ассортименті 500 түрге дейін, ал Қазақстанда болса, 40 түрге жетеді.</w:t>
      </w:r>
    </w:p>
    <w:p w:rsidR="007D779D" w:rsidRPr="007629B4" w:rsidRDefault="007D779D" w:rsidP="007D779D">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Жеке сақтандыру және азаматтардың мүліктерін сақтандыру тұрғындардың төмен табысына байланысты нашар дамыған.</w:t>
      </w:r>
    </w:p>
    <w:p w:rsidR="007D779D" w:rsidRDefault="007D779D" w:rsidP="007D779D">
      <w:pPr>
        <w:shd w:val="clear" w:color="auto" w:fill="FFFFFF"/>
        <w:tabs>
          <w:tab w:val="num" w:pos="0"/>
          <w:tab w:val="left" w:pos="720"/>
        </w:tabs>
        <w:ind w:left="540"/>
        <w:jc w:val="center"/>
        <w:rPr>
          <w:rFonts w:ascii="Times New Roman" w:eastAsia="Times New Roman" w:hAnsi="Times New Roman" w:cs="Times New Roman"/>
          <w:noProof/>
          <w:sz w:val="24"/>
          <w:szCs w:val="24"/>
          <w:lang w:val="kk-KZ" w:eastAsia="ru-RU"/>
        </w:rPr>
      </w:pPr>
      <w:r w:rsidRPr="007629B4">
        <w:rPr>
          <w:rFonts w:ascii="Times New Roman" w:eastAsia="Times New Roman" w:hAnsi="Times New Roman" w:cs="Times New Roman"/>
          <w:noProof/>
          <w:sz w:val="24"/>
          <w:szCs w:val="24"/>
          <w:lang w:val="kk-KZ" w:eastAsia="ru-RU"/>
        </w:rPr>
        <w:t>Әлемдік тәжірибенің көрсетуінше, сақтандыру ісі бизнес саласының пайдалы және кең тараған түрі болып табылады, ал сақтандыру компаниялары нарықтық экономикада қатаң позицияларға ие болып, өзінің қызметтерін бизнестің аралас салаларына диверсификация жасай отырып, органикалық және қаржылық тұрақты нарықтық құрылымды</w:t>
      </w:r>
    </w:p>
    <w:p w:rsidR="007207D9" w:rsidRPr="007D779D" w:rsidRDefault="007207D9">
      <w:pPr>
        <w:rPr>
          <w:lang w:val="kk-KZ"/>
        </w:rPr>
      </w:pPr>
    </w:p>
    <w:sectPr w:rsidR="007207D9" w:rsidRPr="007D779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025A7FDC"/>
    <w:lvl w:ilvl="0">
      <w:numFmt w:val="bullet"/>
      <w:lvlText w:val="*"/>
      <w:lvlJc w:val="left"/>
    </w:lvl>
  </w:abstractNum>
  <w:abstractNum w:abstractNumId="1">
    <w:nsid w:val="08136974"/>
    <w:multiLevelType w:val="singleLevel"/>
    <w:tmpl w:val="E95E7CF0"/>
    <w:lvl w:ilvl="0">
      <w:start w:val="1"/>
      <w:numFmt w:val="decimal"/>
      <w:lvlText w:val="%1)"/>
      <w:legacy w:legacy="1" w:legacySpace="0" w:legacyIndent="273"/>
      <w:lvlJc w:val="left"/>
      <w:rPr>
        <w:rFonts w:ascii="Times New Roman" w:hAnsi="Times New Roman" w:cs="Times New Roman" w:hint="default"/>
      </w:rPr>
    </w:lvl>
  </w:abstractNum>
  <w:abstractNum w:abstractNumId="2">
    <w:nsid w:val="11884808"/>
    <w:multiLevelType w:val="singleLevel"/>
    <w:tmpl w:val="6194CEF0"/>
    <w:lvl w:ilvl="0">
      <w:start w:val="4"/>
      <w:numFmt w:val="decimal"/>
      <w:lvlText w:val="%1)"/>
      <w:legacy w:legacy="1" w:legacySpace="0" w:legacyIndent="264"/>
      <w:lvlJc w:val="left"/>
      <w:rPr>
        <w:rFonts w:ascii="Times New Roman" w:hAnsi="Times New Roman" w:cs="Times New Roman" w:hint="default"/>
      </w:rPr>
    </w:lvl>
  </w:abstractNum>
  <w:abstractNum w:abstractNumId="3">
    <w:nsid w:val="27772D30"/>
    <w:multiLevelType w:val="singleLevel"/>
    <w:tmpl w:val="6ACED564"/>
    <w:lvl w:ilvl="0">
      <w:start w:val="1"/>
      <w:numFmt w:val="decimal"/>
      <w:lvlText w:val="%1)"/>
      <w:legacy w:legacy="1" w:legacySpace="0" w:legacyIndent="264"/>
      <w:lvlJc w:val="left"/>
      <w:rPr>
        <w:rFonts w:ascii="Times New Roman" w:hAnsi="Times New Roman" w:cs="Times New Roman" w:hint="default"/>
      </w:rPr>
    </w:lvl>
  </w:abstractNum>
  <w:abstractNum w:abstractNumId="4">
    <w:nsid w:val="2B565027"/>
    <w:multiLevelType w:val="singleLevel"/>
    <w:tmpl w:val="7E1A237C"/>
    <w:lvl w:ilvl="0">
      <w:start w:val="1"/>
      <w:numFmt w:val="decimal"/>
      <w:lvlText w:val="%1)"/>
      <w:legacy w:legacy="1" w:legacySpace="0" w:legacyIndent="259"/>
      <w:lvlJc w:val="left"/>
      <w:rPr>
        <w:rFonts w:ascii="Times New Roman" w:hAnsi="Times New Roman" w:cs="Times New Roman" w:hint="default"/>
      </w:rPr>
    </w:lvl>
  </w:abstractNum>
  <w:abstractNum w:abstractNumId="5">
    <w:nsid w:val="3A0B7563"/>
    <w:multiLevelType w:val="multilevel"/>
    <w:tmpl w:val="EC483A02"/>
    <w:lvl w:ilvl="0">
      <w:start w:val="1"/>
      <w:numFmt w:val="decimal"/>
      <w:lvlText w:val="%1."/>
      <w:lvlJc w:val="left"/>
      <w:pPr>
        <w:tabs>
          <w:tab w:val="num" w:pos="735"/>
        </w:tabs>
        <w:ind w:left="735" w:hanging="375"/>
      </w:pPr>
      <w:rPr>
        <w:rFonts w:hint="default"/>
      </w:rPr>
    </w:lvl>
    <w:lvl w:ilvl="1">
      <w:start w:val="10"/>
      <w:numFmt w:val="decimal"/>
      <w:isLgl/>
      <w:lvlText w:val="%1.%2"/>
      <w:lvlJc w:val="left"/>
      <w:pPr>
        <w:ind w:left="102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6">
    <w:nsid w:val="44AD6E01"/>
    <w:multiLevelType w:val="singleLevel"/>
    <w:tmpl w:val="E53CC36E"/>
    <w:lvl w:ilvl="0">
      <w:start w:val="1"/>
      <w:numFmt w:val="decimal"/>
      <w:lvlText w:val="%1)"/>
      <w:legacy w:legacy="1" w:legacySpace="0" w:legacyIndent="268"/>
      <w:lvlJc w:val="left"/>
      <w:rPr>
        <w:rFonts w:ascii="Times New Roman" w:hAnsi="Times New Roman" w:cs="Times New Roman" w:hint="default"/>
      </w:rPr>
    </w:lvl>
  </w:abstractNum>
  <w:abstractNum w:abstractNumId="7">
    <w:nsid w:val="49EE72D2"/>
    <w:multiLevelType w:val="hybridMultilevel"/>
    <w:tmpl w:val="B440A17A"/>
    <w:lvl w:ilvl="0" w:tplc="5B2638E2">
      <w:start w:val="10"/>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51DA59DF"/>
    <w:multiLevelType w:val="singleLevel"/>
    <w:tmpl w:val="8D382150"/>
    <w:lvl w:ilvl="0">
      <w:start w:val="1"/>
      <w:numFmt w:val="decimal"/>
      <w:lvlText w:val="%1)"/>
      <w:legacy w:legacy="1" w:legacySpace="0" w:legacyIndent="269"/>
      <w:lvlJc w:val="left"/>
      <w:rPr>
        <w:rFonts w:ascii="Times New Roman" w:hAnsi="Times New Roman" w:cs="Times New Roman" w:hint="default"/>
      </w:rPr>
    </w:lvl>
  </w:abstractNum>
  <w:abstractNum w:abstractNumId="9">
    <w:nsid w:val="54823BEE"/>
    <w:multiLevelType w:val="singleLevel"/>
    <w:tmpl w:val="8D382150"/>
    <w:lvl w:ilvl="0">
      <w:start w:val="1"/>
      <w:numFmt w:val="decimal"/>
      <w:lvlText w:val="%1)"/>
      <w:legacy w:legacy="1" w:legacySpace="0" w:legacyIndent="269"/>
      <w:lvlJc w:val="left"/>
      <w:rPr>
        <w:rFonts w:ascii="Times New Roman" w:hAnsi="Times New Roman" w:cs="Times New Roman" w:hint="default"/>
      </w:rPr>
    </w:lvl>
  </w:abstractNum>
  <w:num w:numId="1">
    <w:abstractNumId w:val="0"/>
    <w:lvlOverride w:ilvl="0">
      <w:lvl w:ilvl="0">
        <w:start w:val="65535"/>
        <w:numFmt w:val="bullet"/>
        <w:lvlText w:val="-"/>
        <w:legacy w:legacy="1" w:legacySpace="0" w:legacyIndent="158"/>
        <w:lvlJc w:val="left"/>
        <w:rPr>
          <w:rFonts w:ascii="Times New Roman" w:hAnsi="Times New Roman" w:cs="Times New Roman" w:hint="default"/>
        </w:rPr>
      </w:lvl>
    </w:lvlOverride>
  </w:num>
  <w:num w:numId="2">
    <w:abstractNumId w:val="0"/>
    <w:lvlOverride w:ilvl="0">
      <w:lvl w:ilvl="0">
        <w:start w:val="65535"/>
        <w:numFmt w:val="bullet"/>
        <w:lvlText w:val="-"/>
        <w:legacy w:legacy="1" w:legacySpace="0" w:legacyIndent="153"/>
        <w:lvlJc w:val="left"/>
        <w:rPr>
          <w:rFonts w:ascii="Times New Roman" w:hAnsi="Times New Roman" w:cs="Times New Roman" w:hint="default"/>
        </w:rPr>
      </w:lvl>
    </w:lvlOverride>
  </w:num>
  <w:num w:numId="3">
    <w:abstractNumId w:val="0"/>
    <w:lvlOverride w:ilvl="0">
      <w:lvl w:ilvl="0">
        <w:start w:val="65535"/>
        <w:numFmt w:val="bullet"/>
        <w:lvlText w:val="-"/>
        <w:legacy w:legacy="1" w:legacySpace="0" w:legacyIndent="148"/>
        <w:lvlJc w:val="left"/>
        <w:rPr>
          <w:rFonts w:ascii="Times New Roman" w:hAnsi="Times New Roman" w:cs="Times New Roman" w:hint="default"/>
        </w:rPr>
      </w:lvl>
    </w:lvlOverride>
  </w:num>
  <w:num w:numId="4">
    <w:abstractNumId w:val="4"/>
  </w:num>
  <w:num w:numId="5">
    <w:abstractNumId w:val="9"/>
  </w:num>
  <w:num w:numId="6">
    <w:abstractNumId w:val="1"/>
  </w:num>
  <w:num w:numId="7">
    <w:abstractNumId w:val="6"/>
  </w:num>
  <w:num w:numId="8">
    <w:abstractNumId w:val="8"/>
  </w:num>
  <w:num w:numId="9">
    <w:abstractNumId w:val="2"/>
  </w:num>
  <w:num w:numId="10">
    <w:abstractNumId w:val="3"/>
  </w:num>
  <w:num w:numId="11">
    <w:abstractNumId w:val="5"/>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779D"/>
    <w:rsid w:val="007207D9"/>
    <w:rsid w:val="007D77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DBCA52-B764-4AF9-A9AF-A49D359AB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D779D"/>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7D779D"/>
    <w:pPr>
      <w:spacing w:after="0" w:line="240" w:lineRule="auto"/>
      <w:ind w:left="720"/>
      <w:contextualSpacing/>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3784</Words>
  <Characters>21570</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25304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Гульнара Джeмпеисова</dc:creator>
  <cp:keywords/>
  <dc:description/>
  <cp:lastModifiedBy>Гульнара Джeмпеисова</cp:lastModifiedBy>
  <cp:revision>1</cp:revision>
  <dcterms:created xsi:type="dcterms:W3CDTF">2019-09-17T11:51:00Z</dcterms:created>
  <dcterms:modified xsi:type="dcterms:W3CDTF">2019-09-17T11:51:00Z</dcterms:modified>
</cp:coreProperties>
</file>